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tabs>
          <w:tab w:val="left" w:pos="142" w:leader="underscore"/>
          <w:tab w:val="left" w:pos="9677" w:leader="underscore"/>
        </w:tabs>
        <w:spacing w:lineRule="exact" w:line="283"/>
        <w:jc w:val="both"/>
        <w:rPr>
          <w:color w:val="000000"/>
          <w:spacing w:val="2"/>
          <w:sz w:val="24"/>
          <w:szCs w:val="24"/>
          <w:u w:val="single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-454025</wp:posOffset>
                </wp:positionH>
                <wp:positionV relativeFrom="paragraph">
                  <wp:posOffset>-40640</wp:posOffset>
                </wp:positionV>
                <wp:extent cx="7011670" cy="860361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1000" cy="8602920"/>
                        </a:xfrm>
                        <a:prstGeom prst="rect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-35.75pt;margin-top:-3.2pt;width:552pt;height:677.35pt">
                <w10:wrap type="none"/>
                <v:fill o:detectmouseclick="t" on="false"/>
                <v:stroke color="black" weight="19080" joinstyle="miter" endcap="square"/>
              </v:rect>
            </w:pict>
          </mc:Fallback>
        </mc:AlternateContent>
      </w:r>
      <w:r>
        <w:rPr>
          <w:color w:val="000000"/>
          <w:spacing w:val="2"/>
          <w:sz w:val="24"/>
          <w:szCs w:val="24"/>
          <w:u w:val="single"/>
        </w:rPr>
        <w:t xml:space="preserve"> </w:t>
      </w:r>
    </w:p>
    <w:tbl>
      <w:tblPr>
        <w:tblW w:w="10803" w:type="dxa"/>
        <w:jc w:val="left"/>
        <w:tblInd w:w="-4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3544"/>
        <w:gridCol w:w="3503"/>
        <w:gridCol w:w="3756"/>
      </w:tblGrid>
      <w:tr>
        <w:trPr>
          <w:trHeight w:val="909" w:hRule="atLeast"/>
        </w:trPr>
        <w:tc>
          <w:tcPr>
            <w:tcW w:w="108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TextBody"/>
              <w:spacing w:before="6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Союз «Межрегиональное объединение участников в сфере ремонта, реконструкции, эксплуатации промышленных объектов и ЖКХ»</w:t>
            </w:r>
          </w:p>
        </w:tc>
      </w:tr>
      <w:tr>
        <w:trPr>
          <w:trHeight w:val="1353" w:hRule="atLeast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503" w:type="dxa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Положение Союза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75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before="300" w:after="0"/>
              <w:ind w:left="-108" w:firstLine="28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ПС-П 00-</w:t>
            </w:r>
            <w:r>
              <w:rPr>
                <w:b/>
                <w:color w:val="000000"/>
                <w:sz w:val="36"/>
                <w:szCs w:val="36"/>
              </w:rPr>
              <w:t>2017-4</w:t>
            </w:r>
          </w:p>
        </w:tc>
      </w:tr>
    </w:tbl>
    <w:p>
      <w:pPr>
        <w:pStyle w:val="Normal"/>
        <w:ind w:left="-360" w:hanging="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</w:p>
    <w:p>
      <w:pPr>
        <w:pStyle w:val="Normal"/>
        <w:tabs>
          <w:tab w:val="left" w:pos="4500" w:leader="none"/>
        </w:tabs>
        <w:ind w:left="-360" w:hanging="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tabs>
          <w:tab w:val="left" w:pos="4500" w:leader="none"/>
        </w:tabs>
        <w:ind w:left="-360" w:hanging="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>
      <w:pPr>
        <w:pStyle w:val="Normal"/>
        <w:spacing w:lineRule="auto" w:line="360"/>
        <w:jc w:val="center"/>
        <w:rPr>
          <w:b/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О Ревизоре </w:t>
      </w:r>
      <w:r>
        <w:rPr>
          <w:b/>
          <w:bCs/>
          <w:sz w:val="32"/>
          <w:szCs w:val="32"/>
        </w:rPr>
        <w:t xml:space="preserve">Союза </w:t>
      </w:r>
    </w:p>
    <w:p>
      <w:pPr>
        <w:pStyle w:val="Normal"/>
        <w:spacing w:lineRule="auto" w:line="360"/>
        <w:jc w:val="center"/>
        <w:rPr>
          <w:b/>
          <w:b/>
          <w:sz w:val="32"/>
          <w:szCs w:val="32"/>
        </w:rPr>
      </w:pPr>
      <w:r>
        <w:rPr>
          <w:b/>
          <w:bCs/>
          <w:sz w:val="32"/>
          <w:szCs w:val="32"/>
        </w:rPr>
        <w:t>«Межрегиональное объединение участников в сфере ремонта, реконструкции, эксплуатации промышленных объектов и ЖКХ»</w:t>
      </w:r>
    </w:p>
    <w:p>
      <w:pPr>
        <w:pStyle w:val="Normal"/>
        <w:ind w:left="-284" w:right="-284" w:firstLine="284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ind w:left="-284" w:right="-284" w:firstLine="284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ind w:left="-360" w:hanging="0"/>
        <w:rPr/>
      </w:pPr>
      <w:r>
        <w:rPr/>
      </w:r>
    </w:p>
    <w:p>
      <w:pPr>
        <w:pStyle w:val="Normal"/>
        <w:ind w:left="-360" w:hanging="0"/>
        <w:rPr/>
      </w:pPr>
      <w:r>
        <w:rPr/>
      </w:r>
    </w:p>
    <w:tbl>
      <w:tblPr>
        <w:tblW w:w="4160" w:type="dxa"/>
        <w:jc w:val="left"/>
        <w:tblInd w:w="279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3240"/>
        <w:gridCol w:w="920"/>
      </w:tblGrid>
      <w:tr>
        <w:trPr>
          <w:trHeight w:val="472" w:hRule="atLeast"/>
          <w:cantSplit w:val="true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ПС-П 00-2017-4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108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</w:rPr>
              <w:br/>
              <w:t>экз.</w:t>
            </w:r>
          </w:p>
          <w:p>
            <w:pPr>
              <w:pStyle w:val="Normal"/>
              <w:ind w:left="-108" w:right="-108" w:firstLine="14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>
        <w:trPr>
          <w:trHeight w:val="473" w:hRule="atLeast"/>
          <w:cantSplit w:val="true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1737" w:leader="none"/>
              </w:tabs>
              <w:rPr/>
            </w:pPr>
            <w:r>
              <w:rPr/>
              <w:t xml:space="preserve">ИЗМ. </w:t>
            </w:r>
          </w:p>
        </w:tc>
        <w:tc>
          <w:tcPr>
            <w:tcW w:w="92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ind w:left="-360" w:hanging="0"/>
              <w:rPr/>
            </w:pPr>
            <w:r>
              <w:rPr/>
            </w:r>
          </w:p>
        </w:tc>
      </w:tr>
    </w:tbl>
    <w:p>
      <w:pPr>
        <w:pStyle w:val="Normal"/>
        <w:rPr>
          <w:i/>
          <w:i/>
          <w:sz w:val="26"/>
          <w:szCs w:val="26"/>
        </w:rPr>
      </w:pPr>
      <w:r>
        <w:rPr>
          <w:i/>
          <w:sz w:val="26"/>
          <w:szCs w:val="26"/>
        </w:rPr>
      </w:r>
    </w:p>
    <w:p>
      <w:pPr>
        <w:pStyle w:val="Normal"/>
        <w:rPr>
          <w:i/>
          <w:i/>
          <w:sz w:val="26"/>
          <w:szCs w:val="26"/>
        </w:rPr>
      </w:pPr>
      <w:r>
        <w:rPr>
          <w:i/>
          <w:sz w:val="26"/>
          <w:szCs w:val="26"/>
        </w:rPr>
      </w:r>
    </w:p>
    <w:p>
      <w:pPr>
        <w:pStyle w:val="Normal"/>
        <w:rPr>
          <w:i/>
          <w:i/>
          <w:sz w:val="26"/>
          <w:szCs w:val="26"/>
        </w:rPr>
      </w:pPr>
      <w:r>
        <w:rPr>
          <w:i/>
          <w:sz w:val="26"/>
          <w:szCs w:val="26"/>
        </w:rPr>
      </w:r>
    </w:p>
    <w:p>
      <w:pPr>
        <w:pStyle w:val="Normal"/>
        <w:jc w:val="right"/>
        <w:rPr/>
      </w:pPr>
      <w:r>
        <w:rPr>
          <w:color w:val="000000"/>
          <w:sz w:val="28"/>
          <w:szCs w:val="28"/>
        </w:rPr>
        <w:t xml:space="preserve">Дата введения: 2017-00-00 </w:t>
      </w:r>
    </w:p>
    <w:p>
      <w:pPr>
        <w:pStyle w:val="Normal"/>
        <w:rPr>
          <w:i/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</w:r>
    </w:p>
    <w:p>
      <w:pPr>
        <w:pStyle w:val="Normal"/>
        <w:rPr>
          <w:i/>
          <w:i/>
          <w:sz w:val="26"/>
          <w:szCs w:val="26"/>
        </w:rPr>
      </w:pPr>
      <w:r>
        <w:rPr>
          <w:i/>
          <w:sz w:val="26"/>
          <w:szCs w:val="26"/>
        </w:rPr>
      </w:r>
    </w:p>
    <w:p>
      <w:pPr>
        <w:pStyle w:val="Normal"/>
        <w:rPr>
          <w:i/>
          <w:i/>
          <w:sz w:val="26"/>
          <w:szCs w:val="26"/>
        </w:rPr>
      </w:pPr>
      <w:r>
        <w:rPr>
          <w:i/>
          <w:sz w:val="26"/>
          <w:szCs w:val="26"/>
        </w:rPr>
      </w:r>
    </w:p>
    <w:p>
      <w:pPr>
        <w:pStyle w:val="Normal"/>
        <w:rPr>
          <w:i/>
          <w:i/>
          <w:sz w:val="26"/>
          <w:szCs w:val="26"/>
        </w:rPr>
      </w:pPr>
      <w:r>
        <w:rPr>
          <w:i/>
          <w:sz w:val="26"/>
          <w:szCs w:val="26"/>
        </w:rPr>
      </w:r>
    </w:p>
    <w:p>
      <w:pPr>
        <w:pStyle w:val="Normal"/>
        <w:rPr>
          <w:i/>
          <w:i/>
          <w:sz w:val="26"/>
          <w:szCs w:val="26"/>
        </w:rPr>
      </w:pPr>
      <w:r>
        <w:rPr>
          <w:i/>
          <w:sz w:val="26"/>
          <w:szCs w:val="26"/>
        </w:rPr>
      </w:r>
    </w:p>
    <w:p>
      <w:pPr>
        <w:pStyle w:val="Normal"/>
        <w:rPr>
          <w:i/>
          <w:i/>
          <w:sz w:val="26"/>
          <w:szCs w:val="26"/>
        </w:rPr>
      </w:pPr>
      <w:r>
        <w:rPr>
          <w:i/>
          <w:sz w:val="26"/>
          <w:szCs w:val="26"/>
        </w:rPr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ind w:left="-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г. Москва</w:t>
      </w:r>
    </w:p>
    <w:p>
      <w:pPr>
        <w:pStyle w:val="Normal"/>
        <w:ind w:left="-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type w:val="nextPage"/>
          <w:pgSz w:w="11906" w:h="16838"/>
          <w:pgMar w:left="1134" w:right="1134" w:header="567" w:top="1134" w:footer="567" w:bottom="1134" w:gutter="0"/>
          <w:pgNumType w:fmt="decimal"/>
          <w:formProt w:val="false"/>
          <w:titlePg/>
          <w:textDirection w:val="lrTb"/>
          <w:docGrid w:type="default" w:linePitch="272" w:charSpace="0"/>
        </w:sectPr>
        <w:pStyle w:val="Normal"/>
        <w:ind w:left="-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2017 г.</w:t>
      </w:r>
    </w:p>
    <w:p>
      <w:pPr>
        <w:pStyle w:val="Heading8"/>
        <w:widowControl/>
        <w:numPr>
          <w:ilvl w:val="7"/>
          <w:numId w:val="1"/>
        </w:numPr>
        <w:spacing w:lineRule="auto" w:line="360"/>
        <w:ind w:left="113" w:right="113" w:hanging="0"/>
        <w:jc w:val="center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Протокол регистрации изменений</w:t>
      </w:r>
    </w:p>
    <w:p>
      <w:pPr>
        <w:pStyle w:val="Normal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</w:r>
    </w:p>
    <w:p>
      <w:pPr>
        <w:pStyle w:val="Heading5"/>
        <w:numPr>
          <w:ilvl w:val="4"/>
          <w:numId w:val="1"/>
        </w:numPr>
        <w:spacing w:before="0" w:after="0"/>
        <w:rPr>
          <w:i w:val="false"/>
          <w:i w:val="false"/>
          <w:caps/>
          <w:color w:val="000000"/>
        </w:rPr>
      </w:pPr>
      <w:r>
        <w:rPr>
          <w:i w:val="false"/>
          <w:caps/>
          <w:color w:val="000000"/>
        </w:rPr>
        <w:t>Срок пересмотра:</w:t>
      </w:r>
    </w:p>
    <w:p>
      <w:pPr>
        <w:pStyle w:val="TextBody"/>
        <w:rPr>
          <w:i/>
          <w:i/>
          <w:caps/>
          <w:color w:val="000000"/>
        </w:rPr>
      </w:pPr>
      <w:r>
        <w:rPr>
          <w:i/>
          <w:caps/>
          <w:color w:val="000000"/>
        </w:rPr>
      </w:r>
    </w:p>
    <w:tbl>
      <w:tblPr>
        <w:tblW w:w="103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450"/>
        <w:gridCol w:w="1617"/>
        <w:gridCol w:w="1641"/>
        <w:gridCol w:w="5616"/>
      </w:tblGrid>
      <w:tr>
        <w:trPr>
          <w:trHeight w:val="394" w:hRule="atLeast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Heading5"/>
              <w:numPr>
                <w:ilvl w:val="4"/>
                <w:numId w:val="1"/>
              </w:numPr>
              <w:spacing w:before="0" w:after="0"/>
              <w:rPr>
                <w:i w:val="false"/>
                <w:i w:val="false"/>
                <w:caps/>
                <w:color w:val="000000"/>
              </w:rPr>
            </w:pPr>
            <w:r>
              <w:rPr>
                <w:i w:val="false"/>
                <w:caps/>
                <w:color w:val="000000"/>
              </w:rPr>
              <w:t xml:space="preserve">Редакция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Heading5"/>
              <w:numPr>
                <w:ilvl w:val="4"/>
                <w:numId w:val="1"/>
              </w:numPr>
              <w:spacing w:before="0" w:after="0"/>
              <w:rPr>
                <w:i w:val="false"/>
                <w:i w:val="false"/>
                <w:caps/>
                <w:color w:val="000000"/>
              </w:rPr>
            </w:pPr>
            <w:r>
              <w:rPr>
                <w:i w:val="false"/>
                <w:caps/>
                <w:color w:val="000000"/>
              </w:rPr>
              <w:t>Изменение №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Heading5"/>
              <w:numPr>
                <w:ilvl w:val="4"/>
                <w:numId w:val="1"/>
              </w:numPr>
              <w:spacing w:before="0" w:after="0"/>
              <w:rPr>
                <w:i w:val="false"/>
                <w:i w:val="false"/>
                <w:caps/>
                <w:color w:val="000000"/>
              </w:rPr>
            </w:pPr>
            <w:r>
              <w:rPr>
                <w:i w:val="false"/>
                <w:caps/>
                <w:color w:val="000000"/>
              </w:rPr>
              <w:t>Дата внесения изменения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Heading5"/>
              <w:numPr>
                <w:ilvl w:val="4"/>
                <w:numId w:val="1"/>
              </w:numPr>
              <w:spacing w:before="0" w:after="0"/>
              <w:rPr>
                <w:i w:val="false"/>
                <w:i w:val="false"/>
                <w:caps/>
                <w:color w:val="000000"/>
              </w:rPr>
            </w:pPr>
            <w:r>
              <w:rPr>
                <w:i w:val="false"/>
                <w:caps/>
                <w:color w:val="000000"/>
              </w:rPr>
              <w:t>Раздел содержания, в который внесено изменение,</w:t>
            </w:r>
          </w:p>
          <w:p>
            <w:pPr>
              <w:pStyle w:val="Heading5"/>
              <w:numPr>
                <w:ilvl w:val="4"/>
                <w:numId w:val="1"/>
              </w:numPr>
              <w:spacing w:before="0" w:after="0"/>
              <w:rPr>
                <w:i w:val="false"/>
                <w:i w:val="false"/>
                <w:caps/>
                <w:color w:val="000000"/>
              </w:rPr>
            </w:pPr>
            <w:r>
              <w:rPr>
                <w:i w:val="false"/>
                <w:caps/>
                <w:color w:val="000000"/>
              </w:rPr>
              <w:t>содержание изменения</w:t>
            </w:r>
          </w:p>
        </w:tc>
      </w:tr>
      <w:tr>
        <w:trPr>
          <w:trHeight w:val="394" w:hRule="atLeast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aps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aps/>
                <w:color w:val="000000"/>
                <w:sz w:val="24"/>
                <w:szCs w:val="24"/>
              </w:rPr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aps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aps/>
                <w:color w:val="000000"/>
                <w:sz w:val="24"/>
                <w:szCs w:val="24"/>
              </w:rPr>
            </w:r>
          </w:p>
        </w:tc>
      </w:tr>
      <w:tr>
        <w:trPr>
          <w:trHeight w:val="394" w:hRule="atLeast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aps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aps/>
                <w:color w:val="000000"/>
                <w:sz w:val="24"/>
                <w:szCs w:val="24"/>
              </w:rPr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aps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aps/>
                <w:color w:val="000000"/>
                <w:sz w:val="24"/>
                <w:szCs w:val="24"/>
              </w:rPr>
            </w:r>
          </w:p>
        </w:tc>
      </w:tr>
      <w:tr>
        <w:trPr>
          <w:trHeight w:val="394" w:hRule="atLeast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aps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aps/>
                <w:color w:val="000000"/>
                <w:sz w:val="24"/>
                <w:szCs w:val="24"/>
              </w:rPr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aps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aps/>
                <w:color w:val="000000"/>
                <w:sz w:val="24"/>
                <w:szCs w:val="24"/>
              </w:rPr>
            </w:r>
          </w:p>
        </w:tc>
      </w:tr>
      <w:tr>
        <w:trPr>
          <w:trHeight w:val="394" w:hRule="atLeast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aps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aps/>
                <w:color w:val="000000"/>
                <w:sz w:val="24"/>
                <w:szCs w:val="24"/>
              </w:rPr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aps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aps/>
                <w:color w:val="000000"/>
                <w:sz w:val="24"/>
                <w:szCs w:val="24"/>
              </w:rPr>
            </w:r>
          </w:p>
        </w:tc>
      </w:tr>
      <w:tr>
        <w:trPr>
          <w:trHeight w:val="394" w:hRule="atLeast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aps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aps/>
                <w:color w:val="000000"/>
                <w:sz w:val="24"/>
                <w:szCs w:val="24"/>
              </w:rPr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aps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aps/>
                <w:color w:val="000000"/>
                <w:sz w:val="24"/>
                <w:szCs w:val="24"/>
              </w:rPr>
            </w:r>
          </w:p>
        </w:tc>
      </w:tr>
      <w:tr>
        <w:trPr>
          <w:trHeight w:val="394" w:hRule="atLeast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aps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aps/>
                <w:color w:val="000000"/>
                <w:sz w:val="24"/>
                <w:szCs w:val="24"/>
              </w:rPr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aps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aps/>
                <w:color w:val="000000"/>
                <w:sz w:val="24"/>
                <w:szCs w:val="24"/>
              </w:rPr>
            </w:r>
          </w:p>
        </w:tc>
      </w:tr>
      <w:tr>
        <w:trPr>
          <w:trHeight w:val="394" w:hRule="atLeast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aps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aps/>
                <w:color w:val="000000"/>
                <w:sz w:val="24"/>
                <w:szCs w:val="24"/>
              </w:rPr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aps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aps/>
                <w:color w:val="000000"/>
                <w:sz w:val="24"/>
                <w:szCs w:val="24"/>
              </w:rPr>
            </w:r>
          </w:p>
        </w:tc>
      </w:tr>
      <w:tr>
        <w:trPr>
          <w:trHeight w:val="394" w:hRule="atLeast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aps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aps/>
                <w:color w:val="000000"/>
                <w:sz w:val="24"/>
                <w:szCs w:val="24"/>
              </w:rPr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aps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aps/>
                <w:color w:val="000000"/>
                <w:sz w:val="24"/>
                <w:szCs w:val="24"/>
              </w:rPr>
            </w:r>
          </w:p>
        </w:tc>
      </w:tr>
      <w:tr>
        <w:trPr>
          <w:trHeight w:val="394" w:hRule="atLeast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aps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aps/>
                <w:color w:val="000000"/>
                <w:sz w:val="24"/>
                <w:szCs w:val="24"/>
              </w:rPr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aps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aps/>
                <w:color w:val="000000"/>
                <w:sz w:val="24"/>
                <w:szCs w:val="24"/>
              </w:rPr>
            </w:r>
          </w:p>
        </w:tc>
      </w:tr>
      <w:tr>
        <w:trPr>
          <w:trHeight w:val="394" w:hRule="atLeast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aps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aps/>
                <w:color w:val="000000"/>
                <w:sz w:val="24"/>
                <w:szCs w:val="24"/>
              </w:rPr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aps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aps/>
                <w:color w:val="000000"/>
                <w:sz w:val="24"/>
                <w:szCs w:val="24"/>
              </w:rPr>
            </w:r>
          </w:p>
        </w:tc>
      </w:tr>
      <w:tr>
        <w:trPr>
          <w:trHeight w:val="394" w:hRule="atLeast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aps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aps/>
                <w:color w:val="000000"/>
                <w:sz w:val="24"/>
                <w:szCs w:val="24"/>
              </w:rPr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aps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aps/>
                <w:color w:val="000000"/>
                <w:sz w:val="24"/>
                <w:szCs w:val="24"/>
              </w:rPr>
            </w:r>
          </w:p>
        </w:tc>
      </w:tr>
      <w:tr>
        <w:trPr>
          <w:trHeight w:val="394" w:hRule="atLeast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aps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aps/>
                <w:color w:val="000000"/>
                <w:sz w:val="24"/>
                <w:szCs w:val="24"/>
              </w:rPr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aps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aps/>
                <w:color w:val="000000"/>
                <w:sz w:val="24"/>
                <w:szCs w:val="24"/>
              </w:rPr>
            </w:r>
          </w:p>
        </w:tc>
      </w:tr>
      <w:tr>
        <w:trPr>
          <w:trHeight w:val="394" w:hRule="atLeast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aps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aps/>
                <w:color w:val="000000"/>
                <w:sz w:val="24"/>
                <w:szCs w:val="24"/>
              </w:rPr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aps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aps/>
                <w:color w:val="000000"/>
                <w:sz w:val="24"/>
                <w:szCs w:val="24"/>
              </w:rPr>
            </w:r>
          </w:p>
        </w:tc>
      </w:tr>
      <w:tr>
        <w:trPr>
          <w:trHeight w:val="394" w:hRule="atLeast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aps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aps/>
                <w:color w:val="000000"/>
                <w:sz w:val="24"/>
                <w:szCs w:val="24"/>
              </w:rPr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aps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aps/>
                <w:color w:val="000000"/>
                <w:sz w:val="24"/>
                <w:szCs w:val="24"/>
              </w:rPr>
            </w:r>
          </w:p>
        </w:tc>
      </w:tr>
      <w:tr>
        <w:trPr>
          <w:trHeight w:val="394" w:hRule="atLeast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aps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aps/>
                <w:color w:val="000000"/>
                <w:sz w:val="24"/>
                <w:szCs w:val="24"/>
              </w:rPr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aps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aps/>
                <w:color w:val="000000"/>
                <w:sz w:val="24"/>
                <w:szCs w:val="24"/>
              </w:rPr>
            </w:r>
          </w:p>
        </w:tc>
      </w:tr>
      <w:tr>
        <w:trPr>
          <w:trHeight w:val="394" w:hRule="atLeast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aps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aps/>
                <w:color w:val="000000"/>
                <w:sz w:val="24"/>
                <w:szCs w:val="24"/>
              </w:rPr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aps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aps/>
                <w:color w:val="000000"/>
                <w:sz w:val="24"/>
                <w:szCs w:val="24"/>
              </w:rPr>
            </w:r>
          </w:p>
        </w:tc>
      </w:tr>
      <w:tr>
        <w:trPr>
          <w:trHeight w:val="394" w:hRule="atLeast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aps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aps/>
                <w:color w:val="000000"/>
                <w:sz w:val="24"/>
                <w:szCs w:val="24"/>
              </w:rPr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aps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aps/>
                <w:color w:val="000000"/>
                <w:sz w:val="24"/>
                <w:szCs w:val="24"/>
              </w:rPr>
            </w:r>
          </w:p>
        </w:tc>
      </w:tr>
      <w:tr>
        <w:trPr>
          <w:trHeight w:val="394" w:hRule="atLeast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aps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aps/>
                <w:color w:val="000000"/>
                <w:sz w:val="24"/>
                <w:szCs w:val="24"/>
              </w:rPr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aps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aps/>
                <w:color w:val="000000"/>
                <w:sz w:val="24"/>
                <w:szCs w:val="24"/>
              </w:rPr>
            </w:r>
          </w:p>
        </w:tc>
      </w:tr>
      <w:tr>
        <w:trPr>
          <w:trHeight w:val="394" w:hRule="atLeast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aps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aps/>
                <w:color w:val="000000"/>
                <w:sz w:val="24"/>
                <w:szCs w:val="24"/>
              </w:rPr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aps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aps/>
                <w:color w:val="000000"/>
                <w:sz w:val="24"/>
                <w:szCs w:val="24"/>
              </w:rPr>
            </w:r>
          </w:p>
        </w:tc>
      </w:tr>
      <w:tr>
        <w:trPr>
          <w:trHeight w:val="394" w:hRule="atLeast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aps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aps/>
                <w:color w:val="000000"/>
                <w:sz w:val="24"/>
                <w:szCs w:val="24"/>
              </w:rPr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aps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aps/>
                <w:color w:val="000000"/>
                <w:sz w:val="24"/>
                <w:szCs w:val="24"/>
              </w:rPr>
            </w:r>
          </w:p>
        </w:tc>
      </w:tr>
      <w:tr>
        <w:trPr>
          <w:trHeight w:val="394" w:hRule="atLeast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aps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aps/>
                <w:color w:val="000000"/>
                <w:sz w:val="24"/>
                <w:szCs w:val="24"/>
              </w:rPr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rPr>
                <w:b w:val="false"/>
                <w:b w:val="false"/>
                <w:i w:val="false"/>
                <w:i w:val="false"/>
                <w:caps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aps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  <w:r>
        <w:br w:type="page"/>
      </w:r>
    </w:p>
    <w:p>
      <w:pPr>
        <w:pStyle w:val="Heading"/>
        <w:ind w:right="-140" w:firstLine="8647"/>
        <w:jc w:val="center"/>
        <w:rPr>
          <w:color w:val="000000"/>
        </w:rPr>
      </w:pPr>
      <w:r>
        <w:rPr>
          <w:color w:val="000000"/>
        </w:rPr>
      </w:r>
    </w:p>
    <w:p>
      <w:pPr>
        <w:pStyle w:val="Heading"/>
        <w:ind w:right="-140" w:firstLine="8647"/>
        <w:jc w:val="center"/>
        <w:rPr>
          <w:color w:val="000000"/>
        </w:rPr>
      </w:pPr>
      <w:r>
        <w:rPr>
          <w:color w:val="000000"/>
        </w:rPr>
      </w:r>
    </w:p>
    <w:p>
      <w:pPr>
        <w:pStyle w:val="Heading"/>
        <w:ind w:right="-140" w:firstLine="8647"/>
        <w:jc w:val="center"/>
        <w:rPr>
          <w:color w:val="000000"/>
        </w:rPr>
      </w:pPr>
      <w:r>
        <w:rPr>
          <w:color w:val="000000"/>
        </w:rPr>
      </w:r>
    </w:p>
    <w:p>
      <w:pPr>
        <w:pStyle w:val="Heading"/>
        <w:ind w:right="-140" w:firstLine="8647"/>
        <w:jc w:val="center"/>
        <w:rPr>
          <w:color w:val="000000"/>
        </w:rPr>
      </w:pPr>
      <w:r>
        <w:rPr>
          <w:color w:val="000000"/>
        </w:rPr>
      </w:r>
    </w:p>
    <w:p>
      <w:pPr>
        <w:pStyle w:val="Heading"/>
        <w:ind w:right="-140" w:firstLine="8647"/>
        <w:jc w:val="center"/>
        <w:rPr>
          <w:color w:val="000000"/>
        </w:rPr>
      </w:pPr>
      <w:r>
        <w:rPr>
          <w:color w:val="000000"/>
        </w:rPr>
      </w:r>
    </w:p>
    <w:p>
      <w:pPr>
        <w:pStyle w:val="Heading"/>
        <w:ind w:right="-140" w:firstLine="8647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240"/>
        <w:jc w:val="both"/>
        <w:rPr/>
      </w:pPr>
      <w:r>
        <w:rPr>
          <w:b/>
          <w:i/>
          <w:color w:val="000000"/>
          <w:sz w:val="28"/>
          <w:szCs w:val="28"/>
        </w:rPr>
        <w:t xml:space="preserve">Статья 1. Общие положения  ………………………………………… 4           </w:t>
      </w:r>
    </w:p>
    <w:p>
      <w:pPr>
        <w:pStyle w:val="Normal"/>
        <w:spacing w:before="0" w:after="240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Статья 2. Задачи и функции Ревизора   …………………………..….. 4</w:t>
      </w:r>
    </w:p>
    <w:p>
      <w:pPr>
        <w:pStyle w:val="Style27"/>
        <w:numPr>
          <w:ilvl w:val="0"/>
          <w:numId w:val="0"/>
        </w:numPr>
        <w:spacing w:before="0" w:after="240"/>
        <w:ind w:left="0" w:hanging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Статья 3. Выборы и обязанности  и ответственность Ревизора ….. 4</w:t>
      </w:r>
    </w:p>
    <w:p>
      <w:pPr>
        <w:pStyle w:val="Normal"/>
        <w:spacing w:before="0" w:after="240"/>
        <w:jc w:val="both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Статья 4</w:t>
      </w:r>
      <w:r>
        <w:rPr>
          <w:b/>
          <w:i/>
          <w:color w:val="000000"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Порядок проведения проверок и ревизий  …..</w:t>
      </w:r>
      <w:r>
        <w:rPr>
          <w:b/>
          <w:i/>
          <w:color w:val="000000"/>
          <w:sz w:val="28"/>
          <w:szCs w:val="28"/>
        </w:rPr>
        <w:t>…………….. 5</w:t>
      </w:r>
    </w:p>
    <w:p>
      <w:pPr>
        <w:pStyle w:val="Style20"/>
        <w:spacing w:before="0" w:after="240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Статья 5. Заключительные положения  …………………………..… 6</w:t>
      </w:r>
    </w:p>
    <w:p>
      <w:pPr>
        <w:pStyle w:val="Heading"/>
        <w:jc w:val="both"/>
        <w:rPr>
          <w:rFonts w:ascii="Times New Roman" w:hAnsi="Times New Roman" w:cs="Times New Roman"/>
          <w:b w:val="false"/>
          <w:b w:val="false"/>
          <w:i/>
          <w:i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i/>
          <w:color w:val="000000"/>
          <w:sz w:val="24"/>
          <w:szCs w:val="24"/>
        </w:rPr>
      </w:r>
    </w:p>
    <w:p>
      <w:pPr>
        <w:pStyle w:val="Heading"/>
        <w:jc w:val="both"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</w:r>
    </w:p>
    <w:p>
      <w:pPr>
        <w:pStyle w:val="Heading"/>
        <w:jc w:val="both"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</w:r>
    </w:p>
    <w:p>
      <w:pPr>
        <w:pStyle w:val="Heading"/>
        <w:jc w:val="both"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</w:r>
    </w:p>
    <w:p>
      <w:pPr>
        <w:pStyle w:val="Heading"/>
        <w:jc w:val="both"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</w:r>
    </w:p>
    <w:p>
      <w:pPr>
        <w:pStyle w:val="Heading"/>
        <w:jc w:val="both"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</w:r>
    </w:p>
    <w:p>
      <w:pPr>
        <w:pStyle w:val="Heading"/>
        <w:jc w:val="both"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</w:r>
    </w:p>
    <w:p>
      <w:pPr>
        <w:pStyle w:val="Heading"/>
        <w:jc w:val="both"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</w:r>
    </w:p>
    <w:p>
      <w:pPr>
        <w:pStyle w:val="Heading"/>
        <w:jc w:val="both"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</w:r>
    </w:p>
    <w:p>
      <w:pPr>
        <w:pStyle w:val="Heading"/>
        <w:jc w:val="both"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</w:r>
    </w:p>
    <w:p>
      <w:pPr>
        <w:pStyle w:val="Heading"/>
        <w:jc w:val="both"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</w:r>
    </w:p>
    <w:p>
      <w:pPr>
        <w:pStyle w:val="Heading"/>
        <w:jc w:val="both"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</w:r>
    </w:p>
    <w:p>
      <w:pPr>
        <w:pStyle w:val="Heading"/>
        <w:jc w:val="both"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</w:r>
    </w:p>
    <w:p>
      <w:pPr>
        <w:pStyle w:val="Heading"/>
        <w:jc w:val="both"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</w:r>
    </w:p>
    <w:p>
      <w:pPr>
        <w:pStyle w:val="Heading"/>
        <w:jc w:val="both"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</w:r>
    </w:p>
    <w:p>
      <w:pPr>
        <w:pStyle w:val="Heading"/>
        <w:jc w:val="both"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</w:r>
    </w:p>
    <w:p>
      <w:pPr>
        <w:pStyle w:val="Heading"/>
        <w:jc w:val="both"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</w:r>
    </w:p>
    <w:p>
      <w:pPr>
        <w:pStyle w:val="Heading"/>
        <w:jc w:val="both"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</w:r>
    </w:p>
    <w:p>
      <w:pPr>
        <w:pStyle w:val="Heading"/>
        <w:jc w:val="both"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</w:r>
    </w:p>
    <w:p>
      <w:pPr>
        <w:pStyle w:val="Heading"/>
        <w:jc w:val="both"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</w:r>
    </w:p>
    <w:p>
      <w:pPr>
        <w:pStyle w:val="Heading"/>
        <w:jc w:val="both"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</w:r>
    </w:p>
    <w:p>
      <w:pPr>
        <w:pStyle w:val="Heading"/>
        <w:jc w:val="both"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</w:r>
    </w:p>
    <w:p>
      <w:pPr>
        <w:pStyle w:val="Heading"/>
        <w:jc w:val="both"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</w:r>
    </w:p>
    <w:p>
      <w:pPr>
        <w:pStyle w:val="Heading"/>
        <w:jc w:val="both"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</w:r>
    </w:p>
    <w:p>
      <w:pPr>
        <w:pStyle w:val="Heading"/>
        <w:jc w:val="both"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</w:r>
    </w:p>
    <w:p>
      <w:pPr>
        <w:pStyle w:val="Heading"/>
        <w:jc w:val="both"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</w:r>
    </w:p>
    <w:p>
      <w:pPr>
        <w:pStyle w:val="Heading"/>
        <w:jc w:val="both"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</w:r>
    </w:p>
    <w:p>
      <w:pPr>
        <w:pStyle w:val="Heading"/>
        <w:jc w:val="both"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</w:r>
    </w:p>
    <w:p>
      <w:pPr>
        <w:pStyle w:val="Heading"/>
        <w:jc w:val="both"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</w:r>
    </w:p>
    <w:p>
      <w:pPr>
        <w:pStyle w:val="Heading"/>
        <w:jc w:val="both"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</w:r>
    </w:p>
    <w:p>
      <w:pPr>
        <w:pStyle w:val="Heading"/>
        <w:jc w:val="both"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</w:r>
    </w:p>
    <w:p>
      <w:pPr>
        <w:pStyle w:val="Normal"/>
        <w:spacing w:before="0" w:after="120"/>
        <w:jc w:val="both"/>
        <w:rPr/>
      </w:pPr>
      <w:r>
        <w:rPr>
          <w:b/>
          <w:i/>
          <w:color w:val="000000"/>
          <w:sz w:val="28"/>
          <w:szCs w:val="28"/>
        </w:rPr>
        <w:t>Статья 1. Общие положения</w:t>
      </w:r>
      <w:r>
        <w:rPr>
          <w:color w:val="000000"/>
          <w:sz w:val="28"/>
          <w:szCs w:val="28"/>
        </w:rPr>
        <w:t xml:space="preserve">.           </w:t>
      </w:r>
    </w:p>
    <w:p>
      <w:pPr>
        <w:pStyle w:val="Normal"/>
        <w:shd w:fill="FFFFFF" w:val="clear"/>
        <w:spacing w:before="0" w:after="120"/>
        <w:jc w:val="both"/>
        <w:rPr/>
      </w:pPr>
      <w:r>
        <w:rPr>
          <w:color w:val="404040"/>
          <w:sz w:val="28"/>
          <w:szCs w:val="28"/>
        </w:rPr>
        <w:t xml:space="preserve">      </w:t>
      </w:r>
      <w:r>
        <w:rPr>
          <w:color w:val="404040"/>
          <w:sz w:val="28"/>
          <w:szCs w:val="28"/>
        </w:rPr>
        <w:t xml:space="preserve">1.1. Ревизор является органом контроля </w:t>
      </w:r>
      <w:r>
        <w:rPr>
          <w:sz w:val="28"/>
          <w:szCs w:val="28"/>
        </w:rPr>
        <w:t>Союза «</w:t>
      </w:r>
      <w:r>
        <w:rPr>
          <w:bCs/>
          <w:sz w:val="28"/>
          <w:szCs w:val="28"/>
        </w:rPr>
        <w:t xml:space="preserve">Межрегиональное объединение участников в сфере ремонта, реконструкции, эксплуатации промышленных объектов и ЖКХ» </w:t>
      </w:r>
      <w:r>
        <w:rPr>
          <w:color w:val="404040"/>
          <w:sz w:val="28"/>
          <w:szCs w:val="28"/>
        </w:rPr>
        <w:t>(далее по тексту – Союз) и осуществляет функцию контроля над финансово-хозяйственной деятельностью Союза в целом, его филиалов и представительств.</w:t>
      </w:r>
    </w:p>
    <w:p>
      <w:pPr>
        <w:pStyle w:val="Normal"/>
        <w:spacing w:before="120" w:after="120"/>
        <w:jc w:val="both"/>
        <w:rPr>
          <w:color w:val="000000"/>
          <w:sz w:val="28"/>
          <w:szCs w:val="28"/>
        </w:rPr>
      </w:pPr>
      <w:r>
        <w:rPr>
          <w:color w:val="404040"/>
          <w:sz w:val="28"/>
          <w:szCs w:val="28"/>
        </w:rPr>
        <w:t xml:space="preserve">      </w:t>
      </w:r>
      <w:r>
        <w:rPr>
          <w:color w:val="404040"/>
          <w:sz w:val="28"/>
          <w:szCs w:val="28"/>
        </w:rPr>
        <w:t>1.2. Ревизор в своей деятельности руководствуется законодательством Российской Федерации, действует на основании Устава Союза и настоящего Положения, утвержденного Общим собранием членов Союза.</w:t>
      </w:r>
      <w:r>
        <w:rPr>
          <w:color w:val="000000"/>
          <w:sz w:val="28"/>
          <w:szCs w:val="28"/>
        </w:rPr>
        <w:t xml:space="preserve">          </w:t>
      </w:r>
    </w:p>
    <w:p>
      <w:pPr>
        <w:pStyle w:val="Normal"/>
        <w:spacing w:before="120" w:after="120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Статья 2. Задачи и функции Ревизора.</w:t>
      </w:r>
    </w:p>
    <w:p>
      <w:pPr>
        <w:pStyle w:val="Normal"/>
        <w:shd w:fill="FFFFFF" w:val="clear"/>
        <w:spacing w:before="120" w:after="120"/>
        <w:jc w:val="both"/>
        <w:rPr>
          <w:color w:val="404040"/>
          <w:sz w:val="28"/>
          <w:szCs w:val="28"/>
        </w:rPr>
      </w:pPr>
      <w:r>
        <w:rPr>
          <w:b/>
          <w:color w:val="000000"/>
          <w:sz w:val="24"/>
          <w:szCs w:val="24"/>
        </w:rPr>
        <w:t xml:space="preserve">       </w:t>
      </w:r>
      <w:r>
        <w:rPr>
          <w:color w:val="000000"/>
          <w:sz w:val="28"/>
          <w:szCs w:val="28"/>
        </w:rPr>
        <w:t>2.1.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404040"/>
          <w:sz w:val="28"/>
          <w:szCs w:val="28"/>
        </w:rPr>
        <w:t>Основной задачей Ревизора является контроль за уставной и финансово-хозяйственной деятельностью Совета.</w:t>
      </w:r>
    </w:p>
    <w:p>
      <w:pPr>
        <w:pStyle w:val="Normal"/>
        <w:shd w:fill="FFFFFF" w:val="clear"/>
        <w:jc w:val="both"/>
        <w:rPr/>
      </w:pPr>
      <w:r>
        <w:rPr>
          <w:color w:val="404040"/>
          <w:sz w:val="28"/>
          <w:szCs w:val="28"/>
        </w:rPr>
        <w:t xml:space="preserve">      </w:t>
      </w:r>
      <w:r>
        <w:rPr>
          <w:color w:val="404040"/>
          <w:sz w:val="28"/>
          <w:szCs w:val="28"/>
        </w:rPr>
        <w:t>2.2. Функциями Ревизора являются:</w:t>
      </w:r>
    </w:p>
    <w:p>
      <w:pPr>
        <w:pStyle w:val="Normal"/>
        <w:shd w:fill="FFFFFF" w:val="clear"/>
        <w:jc w:val="both"/>
        <w:rPr/>
      </w:pPr>
      <w:r>
        <w:rPr>
          <w:color w:val="404040"/>
          <w:sz w:val="28"/>
          <w:szCs w:val="28"/>
        </w:rPr>
        <w:t>1) контроль за уставной деятельностью Совета;</w:t>
      </w:r>
    </w:p>
    <w:p>
      <w:pPr>
        <w:pStyle w:val="Normal"/>
        <w:shd w:fill="FFFFFF" w:val="clear"/>
        <w:spacing w:before="0" w:after="120"/>
        <w:jc w:val="both"/>
        <w:rPr/>
      </w:pPr>
      <w:r>
        <w:rPr>
          <w:color w:val="404040"/>
          <w:sz w:val="28"/>
          <w:szCs w:val="28"/>
        </w:rPr>
        <w:t>2) контроль за финансово-хозяйственной деятельностью Совета.</w:t>
      </w:r>
    </w:p>
    <w:p>
      <w:pPr>
        <w:pStyle w:val="Normal"/>
        <w:shd w:fill="FFFFFF" w:val="clear"/>
        <w:jc w:val="both"/>
        <w:rPr/>
      </w:pPr>
      <w:r>
        <w:rPr>
          <w:color w:val="404040"/>
          <w:sz w:val="28"/>
          <w:szCs w:val="28"/>
        </w:rPr>
        <w:t xml:space="preserve">      </w:t>
      </w:r>
      <w:r>
        <w:rPr>
          <w:color w:val="404040"/>
          <w:sz w:val="28"/>
          <w:szCs w:val="28"/>
        </w:rPr>
        <w:t>2.3. При выполнении своих функций Ревизор вправе:</w:t>
      </w:r>
    </w:p>
    <w:p>
      <w:pPr>
        <w:pStyle w:val="Normal"/>
        <w:shd w:fill="FFFFFF" w:val="clear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1) проверять финансовую документацию Совета;</w:t>
      </w:r>
    </w:p>
    <w:p>
      <w:pPr>
        <w:pStyle w:val="Normal"/>
        <w:shd w:fill="FFFFFF" w:val="clear"/>
        <w:jc w:val="both"/>
        <w:rPr/>
      </w:pPr>
      <w:r>
        <w:rPr>
          <w:color w:val="404040"/>
          <w:sz w:val="28"/>
          <w:szCs w:val="28"/>
        </w:rPr>
        <w:t>2) знакомиться с протоколами заседаний руководящих органов Совета;</w:t>
      </w:r>
    </w:p>
    <w:p>
      <w:pPr>
        <w:pStyle w:val="Normal"/>
        <w:shd w:fill="FFFFFF" w:val="clear"/>
        <w:jc w:val="both"/>
        <w:rPr/>
      </w:pPr>
      <w:r>
        <w:rPr>
          <w:color w:val="404040"/>
          <w:sz w:val="28"/>
          <w:szCs w:val="28"/>
        </w:rPr>
        <w:t>3) вносить вопросы в повестку дня Общего собрания членов Совета;</w:t>
      </w:r>
    </w:p>
    <w:p>
      <w:pPr>
        <w:pStyle w:val="Normal"/>
        <w:shd w:fill="FFFFFF" w:val="clear"/>
        <w:jc w:val="both"/>
        <w:rPr/>
      </w:pPr>
      <w:r>
        <w:rPr>
          <w:color w:val="404040"/>
          <w:sz w:val="28"/>
          <w:szCs w:val="28"/>
        </w:rPr>
        <w:t>4) получать от органов управления и должностных лиц Совета документы, необходимые для его работы, материалы, изучение которых соответствует функциям и полномочиям Ревизора;</w:t>
      </w:r>
    </w:p>
    <w:p>
      <w:pPr>
        <w:pStyle w:val="Normal"/>
        <w:shd w:fill="FFFFFF" w:val="clear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5) получать разъяснения от работников и должностных лиц Совета по вопросам, находящимся в компетенции Ревизора.</w:t>
      </w:r>
    </w:p>
    <w:p>
      <w:pPr>
        <w:pStyle w:val="Normal"/>
        <w:shd w:fill="FFFFFF" w:val="clear"/>
        <w:spacing w:before="120" w:after="120"/>
        <w:jc w:val="both"/>
        <w:rPr/>
      </w:pPr>
      <w:r>
        <w:rPr>
          <w:b/>
          <w:i/>
          <w:sz w:val="28"/>
          <w:szCs w:val="28"/>
        </w:rPr>
        <w:t>Статья 3. Выборы и обязанности  и ответственность Ревизора.</w:t>
      </w:r>
    </w:p>
    <w:p>
      <w:pPr>
        <w:pStyle w:val="Heading"/>
        <w:spacing w:before="120" w:after="120"/>
        <w:jc w:val="both"/>
        <w:rPr>
          <w:rFonts w:ascii="Times New Roman" w:hAnsi="Times New Roman" w:cs="Times New Roman"/>
          <w:b w:val="false"/>
          <w:b w:val="false"/>
          <w:bCs w:val="false"/>
          <w:spacing w:val="-4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>3.1. Ревизор избирается Общим собранием членов Союза сроком на 2 (два) года</w:t>
      </w:r>
      <w:r>
        <w:rPr>
          <w:rFonts w:cs="Times New Roman" w:ascii="Times New Roman" w:hAnsi="Times New Roman"/>
          <w:b w:val="false"/>
          <w:bCs w:val="false"/>
          <w:spacing w:val="-4"/>
          <w:sz w:val="28"/>
          <w:szCs w:val="28"/>
        </w:rPr>
        <w:t>. При создании Союза Ревизор избирается решением Общего собрания учредителей сроком на 2 (два) года.</w:t>
      </w:r>
    </w:p>
    <w:p>
      <w:pPr>
        <w:pStyle w:val="Normal"/>
        <w:shd w:fill="FFFFFF" w:val="clear"/>
        <w:jc w:val="both"/>
        <w:rPr/>
      </w:pPr>
      <w:r>
        <w:rPr>
          <w:bCs/>
          <w:spacing w:val="-4"/>
          <w:sz w:val="28"/>
          <w:szCs w:val="28"/>
        </w:rPr>
        <w:t xml:space="preserve">       </w:t>
      </w:r>
      <w:r>
        <w:rPr>
          <w:bCs/>
          <w:spacing w:val="-4"/>
          <w:sz w:val="28"/>
          <w:szCs w:val="28"/>
        </w:rPr>
        <w:t>3.2.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Ревизор обязан:</w:t>
      </w:r>
    </w:p>
    <w:p>
      <w:pPr>
        <w:pStyle w:val="Normal"/>
        <w:shd w:fill="FFFFFF" w:val="clear"/>
        <w:jc w:val="both"/>
        <w:rPr/>
      </w:pPr>
      <w:r>
        <w:rPr>
          <w:color w:val="404040"/>
          <w:sz w:val="28"/>
          <w:szCs w:val="28"/>
        </w:rPr>
        <w:t>1) лично участвовать в проведении проверок уставной и финансово-хозяйственной деятельности руководящих выборных и исполнительных органов Союза;</w:t>
      </w:r>
    </w:p>
    <w:p>
      <w:pPr>
        <w:pStyle w:val="Normal"/>
        <w:shd w:fill="FFFFFF" w:val="clear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2) соблюдать режим конфиденциальности получаемых сведений и не допускать несанкционированного разглашения информации, ставшей известной в процессе проведения ревизий и проверок;</w:t>
      </w:r>
    </w:p>
    <w:p>
      <w:pPr>
        <w:pStyle w:val="Normal"/>
        <w:shd w:fill="FFFFFF" w:val="clear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3) требовать созыва внеочередного Общего собрания членов Союза, если при осуществлении своих полномочий Ревизор установил или подозревает наличие угрозы интересам Союза.</w:t>
      </w:r>
    </w:p>
    <w:p>
      <w:pPr>
        <w:pStyle w:val="Normal"/>
        <w:shd w:fill="FFFFFF" w:val="clear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</w:r>
    </w:p>
    <w:p>
      <w:pPr>
        <w:pStyle w:val="Normal"/>
        <w:shd w:fill="FFFFFF" w:val="clear"/>
        <w:spacing w:before="120" w:after="120"/>
        <w:jc w:val="both"/>
        <w:rPr/>
      </w:pPr>
      <w:r>
        <w:rPr>
          <w:color w:val="404040"/>
          <w:sz w:val="28"/>
          <w:szCs w:val="28"/>
        </w:rPr>
        <w:t xml:space="preserve">       </w:t>
      </w:r>
      <w:r>
        <w:rPr>
          <w:color w:val="404040"/>
          <w:sz w:val="28"/>
          <w:szCs w:val="28"/>
        </w:rPr>
        <w:t>3.3. Ревизор несет ответственность перед Союзом за ущерб, причиненный ему в результате неисполнения или ненадлежащего исполнения ими своих обязанностей, определенных Уставом Совета и настоящим Положением, а также за разглашение сведений, составляющих коммерческую тайну Союза и его членов, в соответствии с законодательством.</w:t>
      </w:r>
    </w:p>
    <w:p>
      <w:pPr>
        <w:pStyle w:val="Normal"/>
        <w:shd w:fill="FFFFFF" w:val="clear"/>
        <w:spacing w:before="120" w:after="120"/>
        <w:jc w:val="both"/>
        <w:rPr>
          <w:spacing w:val="-2"/>
          <w:sz w:val="28"/>
          <w:szCs w:val="28"/>
        </w:rPr>
      </w:pPr>
      <w:r>
        <w:rPr>
          <w:color w:val="404040"/>
          <w:sz w:val="28"/>
          <w:szCs w:val="28"/>
        </w:rPr>
        <w:t xml:space="preserve">        </w:t>
      </w:r>
      <w:r>
        <w:rPr>
          <w:color w:val="404040"/>
          <w:sz w:val="28"/>
          <w:szCs w:val="28"/>
        </w:rPr>
        <w:t xml:space="preserve">3.4. </w:t>
      </w:r>
      <w:r>
        <w:rPr>
          <w:sz w:val="28"/>
          <w:szCs w:val="28"/>
        </w:rPr>
        <w:t xml:space="preserve">При обнаружении фактов недобросовестной работы Ревизора Общее собрание членов Союза вправе </w:t>
      </w:r>
      <w:r>
        <w:rPr>
          <w:spacing w:val="-2"/>
          <w:sz w:val="28"/>
          <w:szCs w:val="28"/>
        </w:rPr>
        <w:t>принять решение о досрочном прекращении его полномочий.</w:t>
      </w:r>
    </w:p>
    <w:p>
      <w:pPr>
        <w:pStyle w:val="Normal"/>
        <w:shd w:fill="FFFFFF" w:val="clear"/>
        <w:spacing w:before="120" w:after="120"/>
        <w:jc w:val="both"/>
        <w:rPr/>
      </w:pPr>
      <w:r>
        <w:rPr>
          <w:b/>
          <w:i/>
          <w:sz w:val="28"/>
          <w:szCs w:val="28"/>
        </w:rPr>
        <w:t>Статья 4. Порядок проведения проверок и ревизий.</w:t>
      </w:r>
    </w:p>
    <w:p>
      <w:pPr>
        <w:pStyle w:val="Normal"/>
        <w:shd w:fill="FFFFFF" w:val="clear"/>
        <w:spacing w:before="120" w:after="120"/>
        <w:jc w:val="both"/>
        <w:rPr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4.1.</w:t>
      </w:r>
      <w:r>
        <w:rPr>
          <w:b/>
          <w:i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Плановая проверка (ревизия) финансово-хозяйственной деятельности Союза осуществляется по итогам деятельности Союза за год.</w:t>
      </w:r>
    </w:p>
    <w:p>
      <w:pPr>
        <w:pStyle w:val="Normal"/>
        <w:shd w:fill="FFFFFF" w:val="clear"/>
        <w:spacing w:before="120" w:after="120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        </w:t>
      </w:r>
      <w:r>
        <w:rPr>
          <w:color w:val="404040"/>
          <w:sz w:val="28"/>
          <w:szCs w:val="28"/>
        </w:rPr>
        <w:t>4.2. Отчет о плановой проверке (ревизии) должен быть представлен в Совет Союза не позднее чем за 10 (десять) рабочих дней до проведения очередного (годового) Общего собрания членов Союза.</w:t>
      </w:r>
    </w:p>
    <w:p>
      <w:pPr>
        <w:pStyle w:val="Normal"/>
        <w:shd w:fill="FFFFFF" w:val="clear"/>
        <w:jc w:val="both"/>
        <w:rPr/>
      </w:pPr>
      <w:r>
        <w:rPr>
          <w:color w:val="404040"/>
          <w:sz w:val="28"/>
          <w:szCs w:val="28"/>
        </w:rPr>
        <w:t xml:space="preserve">        </w:t>
      </w:r>
      <w:r>
        <w:rPr>
          <w:color w:val="404040"/>
          <w:sz w:val="28"/>
          <w:szCs w:val="28"/>
        </w:rPr>
        <w:t>4.3. Внеплановая проверка (ревизия) финансово-хозяйственной деятельности Союза осуществляется в любое время по:</w:t>
      </w:r>
    </w:p>
    <w:p>
      <w:pPr>
        <w:pStyle w:val="Normal"/>
        <w:shd w:fill="FFFFFF" w:val="clear"/>
        <w:jc w:val="both"/>
        <w:rPr/>
      </w:pPr>
      <w:r>
        <w:rPr>
          <w:color w:val="404040"/>
          <w:sz w:val="28"/>
          <w:szCs w:val="28"/>
        </w:rPr>
        <w:t>1) инициативе самого Ревизора при уведомлении об этом Председателя Совета;</w:t>
      </w:r>
    </w:p>
    <w:p>
      <w:pPr>
        <w:pStyle w:val="Normal"/>
        <w:shd w:fill="FFFFFF" w:val="clear"/>
        <w:jc w:val="both"/>
        <w:rPr/>
      </w:pPr>
      <w:r>
        <w:rPr>
          <w:color w:val="404040"/>
          <w:sz w:val="28"/>
          <w:szCs w:val="28"/>
        </w:rPr>
        <w:t>2) требованию членов Совета Союза;</w:t>
      </w:r>
    </w:p>
    <w:p>
      <w:pPr>
        <w:pStyle w:val="Normal"/>
        <w:shd w:fill="FFFFFF" w:val="clear"/>
        <w:jc w:val="both"/>
        <w:rPr/>
      </w:pPr>
      <w:r>
        <w:rPr>
          <w:color w:val="404040"/>
          <w:sz w:val="28"/>
          <w:szCs w:val="28"/>
        </w:rPr>
        <w:t>3) требованию Президента Союза;</w:t>
      </w:r>
    </w:p>
    <w:p>
      <w:pPr>
        <w:pStyle w:val="Normal"/>
        <w:shd w:fill="FFFFFF" w:val="clear"/>
        <w:jc w:val="both"/>
        <w:rPr/>
      </w:pPr>
      <w:r>
        <w:rPr>
          <w:color w:val="404040"/>
          <w:sz w:val="28"/>
          <w:szCs w:val="28"/>
        </w:rPr>
        <w:t>4) требованию аудитора Союза.</w:t>
      </w:r>
    </w:p>
    <w:p>
      <w:pPr>
        <w:pStyle w:val="Normal"/>
        <w:shd w:fill="FFFFFF" w:val="clear"/>
        <w:spacing w:before="120" w:after="0"/>
        <w:jc w:val="both"/>
        <w:rPr/>
      </w:pPr>
      <w:r>
        <w:rPr>
          <w:color w:val="404040"/>
          <w:sz w:val="28"/>
          <w:szCs w:val="28"/>
        </w:rPr>
        <w:t xml:space="preserve">        </w:t>
      </w:r>
      <w:r>
        <w:rPr>
          <w:color w:val="404040"/>
          <w:sz w:val="28"/>
          <w:szCs w:val="28"/>
        </w:rPr>
        <w:t>4.4. По итогам внеплановой проверки (ревизии) составляется акт, в котором отражаются:</w:t>
      </w:r>
    </w:p>
    <w:p>
      <w:pPr>
        <w:pStyle w:val="Normal"/>
        <w:shd w:fill="FFFFFF" w:val="clear"/>
        <w:jc w:val="both"/>
        <w:rPr/>
      </w:pPr>
      <w:r>
        <w:rPr>
          <w:color w:val="404040"/>
          <w:sz w:val="28"/>
          <w:szCs w:val="28"/>
        </w:rPr>
        <w:t>1) подтверждение достоверности данных, содержащихся в отчетах и иных финансовых документах Союза;</w:t>
      </w:r>
    </w:p>
    <w:p>
      <w:pPr>
        <w:pStyle w:val="Normal"/>
        <w:shd w:fill="FFFFFF" w:val="clear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2) информация о фактах выявленных нарушений установленного правовыми актами Российской Федерации порядка ведения бухгалтерского учета, а также иных нарушений правовых актов Российской Федерации при осуществлении финансово-хозяйственной деятельности;</w:t>
      </w:r>
    </w:p>
    <w:p>
      <w:pPr>
        <w:pStyle w:val="Normal"/>
        <w:shd w:fill="FFFFFF" w:val="clear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3) акт проверки передается в Совет Союза.</w:t>
      </w:r>
    </w:p>
    <w:p>
      <w:pPr>
        <w:pStyle w:val="Normal"/>
        <w:shd w:fill="FFFFFF" w:val="clear"/>
        <w:spacing w:before="120" w:after="0"/>
        <w:jc w:val="both"/>
        <w:rPr/>
      </w:pPr>
      <w:r>
        <w:rPr>
          <w:b/>
          <w:i/>
          <w:sz w:val="28"/>
          <w:szCs w:val="28"/>
        </w:rPr>
        <w:t xml:space="preserve">        </w:t>
      </w:r>
      <w:r>
        <w:rPr>
          <w:sz w:val="28"/>
          <w:szCs w:val="28"/>
        </w:rPr>
        <w:t>4.5.</w:t>
      </w:r>
      <w:r>
        <w:rPr>
          <w:color w:val="404040"/>
          <w:sz w:val="28"/>
          <w:szCs w:val="28"/>
        </w:rPr>
        <w:t xml:space="preserve"> По итогам плановой проверки финансово-хозяйственной деятельности Совета за год составляется отчет, в котором содержатся:</w:t>
      </w:r>
    </w:p>
    <w:p>
      <w:pPr>
        <w:pStyle w:val="Normal"/>
        <w:shd w:fill="FFFFFF" w:val="clear"/>
        <w:jc w:val="both"/>
        <w:rPr/>
      </w:pPr>
      <w:r>
        <w:rPr>
          <w:color w:val="404040"/>
          <w:sz w:val="28"/>
          <w:szCs w:val="28"/>
        </w:rPr>
        <w:t>1) подтверждение достоверности данных, содержащихся в отчетах и иных финансовых документах Совета;</w:t>
      </w:r>
    </w:p>
    <w:p>
      <w:pPr>
        <w:pStyle w:val="Normal"/>
        <w:shd w:fill="FFFFFF" w:val="clear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2) информация о фактах нарушения порядка ведения бухгалтерского учета и представления финансовой отчетности, установленных действующим законодательством Российской Федерации, и иных нарушениях, выявленных в ходе проверки финансово-хозяйственной деятельности Совета.</w:t>
      </w:r>
    </w:p>
    <w:p>
      <w:pPr>
        <w:pStyle w:val="Normal"/>
        <w:shd w:fill="FFFFFF" w:val="clear"/>
        <w:spacing w:before="120" w:after="120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         </w:t>
      </w:r>
      <w:r>
        <w:rPr>
          <w:color w:val="404040"/>
          <w:sz w:val="28"/>
          <w:szCs w:val="28"/>
        </w:rPr>
        <w:t>4.6. Годовой отчет Ревизора утверждается Общим собранием членов Союза.</w:t>
      </w:r>
    </w:p>
    <w:p>
      <w:pPr>
        <w:pStyle w:val="Normal"/>
        <w:shd w:fill="FFFFFF" w:val="clear"/>
        <w:spacing w:before="120" w:after="120"/>
        <w:jc w:val="both"/>
        <w:rPr/>
      </w:pPr>
      <w:r>
        <w:rPr>
          <w:color w:val="404040"/>
          <w:sz w:val="28"/>
          <w:szCs w:val="28"/>
        </w:rPr>
        <w:t xml:space="preserve">         </w:t>
      </w:r>
      <w:r>
        <w:rPr>
          <w:color w:val="404040"/>
          <w:sz w:val="28"/>
          <w:szCs w:val="28"/>
        </w:rPr>
        <w:t>4.7. По требованию Ревизора лица, занимающие должности в органах управления Союза и работники Союза обязаны представить все необходимые документы и требуемую информацию о деятельности Союза.</w:t>
      </w:r>
    </w:p>
    <w:p>
      <w:pPr>
        <w:pStyle w:val="Normal"/>
        <w:shd w:fill="FFFFFF" w:val="clear"/>
        <w:spacing w:before="120" w:after="120"/>
        <w:jc w:val="both"/>
        <w:rPr/>
      </w:pPr>
      <w:r>
        <w:rPr>
          <w:color w:val="40404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Статья 5. Заключительные положения.</w:t>
      </w:r>
    </w:p>
    <w:p>
      <w:pPr>
        <w:pStyle w:val="Normal"/>
        <w:shd w:fill="FFFFFF" w:val="clear"/>
        <w:spacing w:before="120" w:after="120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           </w:t>
      </w:r>
      <w:r>
        <w:rPr>
          <w:color w:val="404040"/>
          <w:sz w:val="28"/>
          <w:szCs w:val="28"/>
        </w:rPr>
        <w:t>5.1.Изменения и дополнения в настоящее Положение вносятся и утверждаются решением Общего собрания членов Союза.</w:t>
      </w:r>
    </w:p>
    <w:p>
      <w:pPr>
        <w:pStyle w:val="Normal"/>
        <w:shd w:fill="FFFFFF" w:val="clear"/>
        <w:jc w:val="both"/>
        <w:rPr/>
      </w:pPr>
      <w:r>
        <w:rPr>
          <w:color w:val="404040"/>
          <w:sz w:val="28"/>
          <w:szCs w:val="28"/>
        </w:rPr>
        <w:t xml:space="preserve">           </w:t>
      </w:r>
      <w:r>
        <w:rPr>
          <w:color w:val="404040"/>
          <w:sz w:val="28"/>
          <w:szCs w:val="28"/>
        </w:rPr>
        <w:t>5.2. Любые изменения и дополнения к настоящему Положению вступают в силу с момента их утверждения Общего собрания членов Союза.</w:t>
      </w:r>
    </w:p>
    <w:p>
      <w:pPr>
        <w:pStyle w:val="Normal"/>
        <w:shd w:fill="FFFFFF" w:val="clear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</w:r>
    </w:p>
    <w:p>
      <w:pPr>
        <w:pStyle w:val="Normal"/>
        <w:shd w:fill="FFFFFF" w:val="clear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</w:r>
    </w:p>
    <w:p>
      <w:pPr>
        <w:pStyle w:val="Normal"/>
        <w:shd w:fill="FFFFFF" w:val="clear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</w:r>
    </w:p>
    <w:p>
      <w:pPr>
        <w:pStyle w:val="Normal"/>
        <w:shd w:fill="FFFFFF" w:val="clear"/>
        <w:spacing w:before="120" w:after="120"/>
        <w:jc w:val="both"/>
        <w:rPr>
          <w:b/>
          <w:b/>
          <w:i/>
          <w:i/>
          <w:color w:val="404040"/>
          <w:sz w:val="28"/>
          <w:szCs w:val="28"/>
        </w:rPr>
      </w:pPr>
      <w:r>
        <w:rPr>
          <w:b/>
          <w:i/>
          <w:color w:val="404040"/>
          <w:sz w:val="28"/>
          <w:szCs w:val="28"/>
        </w:rPr>
      </w:r>
    </w:p>
    <w:p>
      <w:pPr>
        <w:pStyle w:val="Normal"/>
        <w:shd w:fill="FFFFFF" w:val="clear"/>
        <w:jc w:val="both"/>
        <w:rPr>
          <w:b/>
          <w:b/>
          <w:i/>
          <w:i/>
          <w:spacing w:val="-2"/>
          <w:sz w:val="28"/>
          <w:szCs w:val="28"/>
        </w:rPr>
      </w:pPr>
      <w:r>
        <w:rPr>
          <w:b/>
          <w:i/>
          <w:spacing w:val="-2"/>
          <w:sz w:val="28"/>
          <w:szCs w:val="28"/>
        </w:rPr>
      </w:r>
    </w:p>
    <w:p>
      <w:pPr>
        <w:pStyle w:val="Normal"/>
        <w:shd w:fill="FFFFFF" w:val="clear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</w:p>
    <w:p>
      <w:pPr>
        <w:pStyle w:val="Normal"/>
        <w:shd w:fill="FFFFFF" w:val="clear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</w:r>
    </w:p>
    <w:p>
      <w:pPr>
        <w:pStyle w:val="Heading"/>
        <w:jc w:val="both"/>
        <w:rPr>
          <w:rFonts w:ascii="Times New Roman" w:hAnsi="Times New Roman" w:cs="Times New Roman"/>
          <w:b w:val="false"/>
          <w:b w:val="false"/>
          <w:bCs w:val="false"/>
          <w:spacing w:val="-4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pacing w:val="-4"/>
          <w:sz w:val="28"/>
          <w:szCs w:val="28"/>
        </w:rPr>
        <w:t xml:space="preserve"> </w:t>
      </w:r>
    </w:p>
    <w:sectPr>
      <w:headerReference w:type="default" r:id="rId6"/>
      <w:footerReference w:type="default" r:id="rId7"/>
      <w:type w:val="nextPage"/>
      <w:pgSz w:w="11906" w:h="16838"/>
      <w:pgMar w:left="1701" w:right="850" w:header="720" w:top="1134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ambria">
    <w:charset w:val="cc"/>
    <w:family w:val="roman"/>
    <w:pitch w:val="variable"/>
  </w:font>
  <w:font w:name="Calibri">
    <w:charset w:val="cc"/>
    <w:family w:val="swiss"/>
    <w:pitch w:val="variable"/>
  </w:font>
  <w:font w:name="Arial Narrow">
    <w:charset w:val="cc"/>
    <w:family w:val="swiss"/>
    <w:pitch w:val="variable"/>
  </w:font>
  <w:font w:name="Symbol">
    <w:charset w:val="01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pBdr>
        <w:top w:val="single" w:sz="4" w:space="1" w:color="000000"/>
      </w:pBdr>
      <w:tabs>
        <w:tab w:val="right" w:pos="9498" w:leader="none"/>
      </w:tabs>
      <w:rPr/>
    </w:pPr>
    <w:r>
      <w:rPr>
        <w:sz w:val="18"/>
        <w:szCs w:val="18"/>
      </w:rPr>
      <w:t>Р</w:t>
    </w:r>
    <w:r>
      <w:rPr>
        <w:caps/>
        <w:sz w:val="18"/>
        <w:szCs w:val="18"/>
      </w:rPr>
      <w:t>едакция ________ 2017 г</w:t>
    </w:r>
    <w:r>
      <w:rPr>
        <w:sz w:val="18"/>
        <w:szCs w:val="18"/>
      </w:rPr>
      <w:t>.</w:t>
      <w:tab/>
    </w:r>
    <w:r>
      <w:rPr>
        <w:caps/>
        <w:sz w:val="18"/>
        <w:szCs w:val="18"/>
      </w:rPr>
      <w:t xml:space="preserve">стр. </w:t>
    </w:r>
    <w:r>
      <w:rPr>
        <w:caps/>
        <w:sz w:val="18"/>
        <w:szCs w:val="18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caps/>
        <w:sz w:val="18"/>
        <w:szCs w:val="18"/>
      </w:rPr>
      <w:t xml:space="preserve"> из </w:t>
    </w:r>
    <w:r>
      <w:rPr>
        <w:caps/>
        <w:sz w:val="18"/>
        <w:szCs w:val="18"/>
      </w:rPr>
      <w:fldChar w:fldCharType="begin"/>
    </w:r>
    <w:r>
      <w:instrText> NUMPAGES \* ARABIC </w:instrText>
    </w:r>
    <w:r>
      <w:fldChar w:fldCharType="separate"/>
    </w:r>
    <w:r>
      <w:t>6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>
        <w:sz w:val="24"/>
        <w:szCs w:val="24"/>
      </w:rPr>
      <w:t>Редакция ____________ 2017 г.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pBdr>
        <w:top w:val="single" w:sz="4" w:space="1" w:color="000000"/>
      </w:pBdr>
      <w:tabs>
        <w:tab w:val="right" w:pos="9498" w:leader="none"/>
      </w:tabs>
      <w:rPr/>
    </w:pPr>
    <w:r>
      <w:rPr>
        <w:sz w:val="18"/>
        <w:szCs w:val="18"/>
      </w:rPr>
      <w:t>Р</w:t>
    </w:r>
    <w:r>
      <w:rPr>
        <w:caps/>
        <w:sz w:val="18"/>
        <w:szCs w:val="18"/>
      </w:rPr>
      <w:t>едакция ________ 2017 г</w:t>
    </w:r>
    <w:r>
      <w:rPr>
        <w:sz w:val="18"/>
        <w:szCs w:val="18"/>
      </w:rPr>
      <w:t>.</w:t>
      <w:tab/>
    </w:r>
    <w:r>
      <w:rPr>
        <w:caps/>
        <w:sz w:val="18"/>
        <w:szCs w:val="18"/>
      </w:rPr>
      <w:t xml:space="preserve">стр. </w:t>
    </w:r>
    <w:r>
      <w:rPr>
        <w:caps/>
        <w:sz w:val="18"/>
        <w:szCs w:val="18"/>
      </w:rPr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  <w:r>
      <w:rPr>
        <w:caps/>
        <w:sz w:val="18"/>
        <w:szCs w:val="18"/>
      </w:rPr>
      <w:t xml:space="preserve"> из </w:t>
    </w:r>
    <w:r>
      <w:rPr>
        <w:caps/>
        <w:sz w:val="18"/>
        <w:szCs w:val="18"/>
      </w:rPr>
      <w:fldChar w:fldCharType="begin"/>
    </w:r>
    <w:r>
      <w:instrText> NUMPAGES \* ARABIC </w:instrText>
    </w:r>
    <w:r>
      <w:fldChar w:fldCharType="separate"/>
    </w:r>
    <w:r>
      <w:t>6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4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103" w:type="dxa"/>
        <w:bottom w:w="0" w:type="dxa"/>
        <w:right w:w="108" w:type="dxa"/>
      </w:tblCellMar>
    </w:tblPr>
    <w:tblGrid>
      <w:gridCol w:w="2268"/>
      <w:gridCol w:w="5027"/>
      <w:gridCol w:w="2354"/>
    </w:tblGrid>
    <w:tr>
      <w:trPr>
        <w:trHeight w:val="281" w:hRule="atLeast"/>
      </w:trPr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cBorders>
          <w:shd w:fill="auto" w:val="clear"/>
          <w:tcMar>
            <w:left w:w="103" w:type="dxa"/>
          </w:tcMar>
          <w:vAlign w:val="center"/>
        </w:tcPr>
        <w:p>
          <w:pPr>
            <w:pStyle w:val="Style18"/>
            <w:ind w:hanging="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ФГУП «ЦПО»</w:t>
          </w:r>
        </w:p>
        <w:p>
          <w:pPr>
            <w:pStyle w:val="Style18"/>
            <w:ind w:hanging="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при Спецстрое России»</w:t>
          </w:r>
        </w:p>
      </w:tc>
      <w:tc>
        <w:tcPr>
          <w:tcW w:w="50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cBorders>
          <w:shd w:fill="auto" w:val="clear"/>
          <w:tcMar>
            <w:left w:w="103" w:type="dxa"/>
          </w:tcMar>
          <w:vAlign w:val="center"/>
        </w:tcPr>
        <w:p>
          <w:pPr>
            <w:pStyle w:val="TextBody"/>
            <w:spacing w:lineRule="auto" w:line="240" w:before="0" w:after="0"/>
            <w:ind w:hanging="0"/>
            <w:jc w:val="center"/>
            <w:rPr/>
          </w:pPr>
          <w:r>
            <w:rPr>
              <w:spacing w:val="0"/>
              <w:sz w:val="18"/>
              <w:szCs w:val="18"/>
            </w:rPr>
            <w:t>Рабочая инструкция «Архитектурно-строительной специальности» по разработке проектной документации</w:t>
          </w:r>
        </w:p>
      </w:tc>
      <w:tc>
        <w:tcPr>
          <w:tcW w:w="23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cBorders>
          <w:shd w:fill="auto" w:val="clear"/>
          <w:tcMar>
            <w:left w:w="103" w:type="dxa"/>
          </w:tcMar>
          <w:vAlign w:val="center"/>
        </w:tcPr>
        <w:p>
          <w:pPr>
            <w:pStyle w:val="Normal"/>
            <w:tabs>
              <w:tab w:val="right" w:pos="9498" w:leader="none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Шифр:</w:t>
          </w:r>
        </w:p>
        <w:p>
          <w:pPr>
            <w:pStyle w:val="Normal"/>
            <w:tabs>
              <w:tab w:val="right" w:pos="9498" w:leader="none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СМК-РИ 07-2008</w:t>
          </w:r>
        </w:p>
      </w:tc>
    </w:tr>
    <w:tr>
      <w:trPr>
        <w:trHeight w:val="215" w:hRule="atLeast"/>
        <w:cantSplit w:val="true"/>
      </w:trPr>
      <w:tc>
        <w:tcPr>
          <w:tcW w:w="9649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cBorders>
          <w:shd w:fill="auto" w:val="clear"/>
          <w:tcMar>
            <w:left w:w="103" w:type="dxa"/>
          </w:tcMar>
        </w:tcPr>
        <w:p>
          <w:pPr>
            <w:pStyle w:val="Header"/>
            <w:tabs>
              <w:tab w:val="right" w:pos="9498" w:leader="none"/>
            </w:tabs>
            <w:ind w:right="-142" w:hanging="0"/>
            <w:jc w:val="center"/>
            <w:rPr>
              <w:b/>
              <w:b/>
              <w:caps/>
              <w:sz w:val="18"/>
              <w:szCs w:val="18"/>
            </w:rPr>
          </w:pPr>
          <w:r>
            <w:rPr>
              <w:b/>
              <w:caps/>
              <w:sz w:val="18"/>
              <w:szCs w:val="18"/>
            </w:rPr>
            <w:t>Протокол согласования и передачи пользователю</w:t>
          </w:r>
        </w:p>
      </w:tc>
    </w:tr>
  </w:tbl>
  <w:p>
    <w:pPr>
      <w:pStyle w:val="Header"/>
      <w:rPr>
        <w:sz w:val="18"/>
        <w:szCs w:val="18"/>
      </w:rPr>
    </w:pPr>
    <w:r>
      <w:rPr>
        <w:sz w:val="18"/>
        <w:szCs w:val="18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left="6663" w:hanging="0"/>
      <w:rPr>
        <w:rFonts w:cs="Arial"/>
        <w:sz w:val="18"/>
        <w:szCs w:val="18"/>
      </w:rPr>
    </w:pPr>
    <w:r>
      <w:rPr>
        <w:rFonts w:cs="Times New Roman"/>
        <w:b/>
        <w:sz w:val="18"/>
        <w:szCs w:val="18"/>
      </w:rPr>
      <w:t xml:space="preserve"> </w:t>
    </w:r>
  </w:p>
  <w:p>
    <w:pPr>
      <w:pStyle w:val="Heading4"/>
      <w:numPr>
        <w:ilvl w:val="3"/>
        <w:numId w:val="1"/>
      </w:numPr>
      <w:spacing w:before="0" w:after="60"/>
      <w:ind w:left="6804" w:hanging="0"/>
      <w:jc w:val="right"/>
      <w:rPr/>
    </w:pPr>
    <w:r>
      <w:rPr>
        <w:rFonts w:eastAsia="Calibri" w:cs="Calibri"/>
        <w:sz w:val="18"/>
        <w:szCs w:val="18"/>
      </w:rPr>
      <w:t xml:space="preserve">         </w:t>
    </w:r>
    <w:r>
      <w:rPr>
        <w:rFonts w:cs="Arial" w:ascii="Arial" w:hAnsi="Arial"/>
        <w:b w:val="false"/>
        <w:caps/>
        <w:color w:val="000000"/>
        <w:spacing w:val="32"/>
        <w:sz w:val="18"/>
        <w:szCs w:val="18"/>
      </w:rPr>
      <w:t>Утверждено</w:t>
    </w:r>
  </w:p>
  <w:p>
    <w:pPr>
      <w:pStyle w:val="Header"/>
      <w:jc w:val="right"/>
      <w:rPr>
        <w:sz w:val="24"/>
        <w:szCs w:val="24"/>
      </w:rPr>
    </w:pPr>
    <w:r>
      <w:rPr>
        <w:sz w:val="24"/>
        <w:szCs w:val="24"/>
      </w:rPr>
      <w:t>Общим собранием членов</w:t>
    </w:r>
  </w:p>
  <w:p>
    <w:pPr>
      <w:pStyle w:val="Header"/>
      <w:jc w:val="right"/>
      <w:rPr>
        <w:sz w:val="24"/>
        <w:szCs w:val="24"/>
      </w:rPr>
    </w:pPr>
    <w:r>
      <w:rPr>
        <w:sz w:val="24"/>
        <w:szCs w:val="24"/>
      </w:rPr>
      <w:t xml:space="preserve">Союза </w:t>
    </w:r>
    <w:r>
      <w:rPr>
        <w:color w:val="000000"/>
        <w:spacing w:val="2"/>
        <w:sz w:val="24"/>
        <w:szCs w:val="24"/>
      </w:rPr>
      <w:t>«МежрегионСтройЭксплуатация».</w:t>
    </w:r>
  </w:p>
  <w:p>
    <w:pPr>
      <w:pStyle w:val="Header"/>
      <w:jc w:val="right"/>
      <w:rPr/>
    </w:pPr>
    <w:r>
      <w:rPr>
        <w:sz w:val="24"/>
        <w:szCs w:val="24"/>
      </w:rPr>
      <w:t>протокол   от   ________  2017 г.</w:t>
    </w:r>
  </w:p>
  <w:p>
    <w:pPr>
      <w:pStyle w:val="Header"/>
      <w:ind w:left="7088" w:hanging="0"/>
      <w:jc w:val="center"/>
      <w:rPr>
        <w:sz w:val="24"/>
        <w:szCs w:val="24"/>
      </w:rPr>
    </w:pPr>
    <w:r>
      <w:rPr>
        <w:sz w:val="24"/>
        <w:szCs w:val="24"/>
      </w:rPr>
    </w:r>
  </w:p>
  <w:p>
    <w:pPr>
      <w:pStyle w:val="Heading4"/>
      <w:numPr>
        <w:ilvl w:val="3"/>
        <w:numId w:val="1"/>
      </w:numPr>
      <w:spacing w:before="0" w:after="60"/>
      <w:ind w:left="6804" w:hanging="0"/>
      <w:rPr>
        <w:rFonts w:cs="Arial"/>
        <w:sz w:val="18"/>
        <w:szCs w:val="18"/>
      </w:rPr>
    </w:pPr>
    <w:r>
      <w:rPr>
        <w:rFonts w:cs="Arial"/>
        <w:sz w:val="18"/>
        <w:szCs w:val="18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19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103" w:type="dxa"/>
        <w:bottom w:w="0" w:type="dxa"/>
        <w:right w:w="108" w:type="dxa"/>
      </w:tblCellMar>
    </w:tblPr>
    <w:tblGrid>
      <w:gridCol w:w="2552"/>
      <w:gridCol w:w="5812"/>
      <w:gridCol w:w="1831"/>
    </w:tblGrid>
    <w:tr>
      <w:trPr>
        <w:trHeight w:val="281" w:hRule="atLeast"/>
      </w:trPr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cBorders>
          <w:shd w:fill="auto" w:val="clear"/>
          <w:tcMar>
            <w:left w:w="103" w:type="dxa"/>
          </w:tcMar>
          <w:vAlign w:val="center"/>
        </w:tcPr>
        <w:p>
          <w:pPr>
            <w:pStyle w:val="Header"/>
            <w:snapToGrid w:val="false"/>
            <w:jc w:val="center"/>
            <w:rPr/>
          </w:pPr>
          <w:r>
            <w:rPr>
              <w:sz w:val="18"/>
              <w:szCs w:val="18"/>
            </w:rPr>
            <w:t xml:space="preserve">Союз </w:t>
          </w:r>
          <w:r>
            <w:rPr>
              <w:color w:val="000000"/>
              <w:spacing w:val="2"/>
            </w:rPr>
            <w:t>«МежрегионСтрой</w:t>
          </w:r>
        </w:p>
        <w:p>
          <w:pPr>
            <w:pStyle w:val="Header"/>
            <w:jc w:val="center"/>
            <w:rPr>
              <w:rFonts w:ascii="Calibri" w:hAnsi="Calibri" w:cs="Arial"/>
              <w:sz w:val="18"/>
              <w:szCs w:val="18"/>
            </w:rPr>
          </w:pPr>
          <w:r>
            <w:rPr>
              <w:color w:val="000000"/>
              <w:spacing w:val="2"/>
            </w:rPr>
            <w:t>Эксплуатация»</w:t>
          </w:r>
        </w:p>
        <w:p>
          <w:pPr>
            <w:pStyle w:val="Style18"/>
            <w:ind w:hanging="0"/>
            <w:jc w:val="center"/>
            <w:rPr>
              <w:rFonts w:ascii="Calibri" w:hAnsi="Calibri" w:cs="Arial"/>
              <w:color w:val="0070C0"/>
              <w:sz w:val="18"/>
              <w:szCs w:val="18"/>
            </w:rPr>
          </w:pPr>
          <w:r>
            <w:rPr>
              <w:rFonts w:cs="Arial" w:ascii="Calibri" w:hAnsi="Calibri"/>
              <w:color w:val="0070C0"/>
              <w:sz w:val="18"/>
              <w:szCs w:val="18"/>
            </w:rPr>
          </w:r>
        </w:p>
      </w:tc>
      <w:tc>
        <w:tcPr>
          <w:tcW w:w="58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cBorders>
          <w:shd w:fill="auto" w:val="clear"/>
          <w:tcMar>
            <w:left w:w="103" w:type="dxa"/>
          </w:tcMar>
          <w:vAlign w:val="center"/>
        </w:tcPr>
        <w:p>
          <w:pPr>
            <w:pStyle w:val="Header"/>
            <w:jc w:val="center"/>
            <w:rPr>
              <w:rFonts w:ascii="Calibri" w:hAnsi="Calibri" w:cs="Arial"/>
              <w:sz w:val="18"/>
              <w:szCs w:val="18"/>
            </w:rPr>
          </w:pPr>
          <w:r>
            <w:rPr>
              <w:sz w:val="18"/>
              <w:szCs w:val="18"/>
            </w:rPr>
            <w:t xml:space="preserve">Положение Союза </w:t>
          </w:r>
          <w:r>
            <w:rPr>
              <w:spacing w:val="2"/>
            </w:rPr>
            <w:t>«МежрегионСтройЭксплуатация».</w:t>
          </w:r>
        </w:p>
        <w:p>
          <w:pPr>
            <w:pStyle w:val="Normal"/>
            <w:jc w:val="center"/>
            <w:rPr>
              <w:rFonts w:ascii="Calibri" w:hAnsi="Calibri" w:cs="Arial"/>
              <w:sz w:val="18"/>
              <w:szCs w:val="18"/>
            </w:rPr>
          </w:pPr>
          <w:r>
            <w:rPr>
              <w:rFonts w:cs="Arial" w:ascii="Calibri" w:hAnsi="Calibri"/>
              <w:sz w:val="18"/>
              <w:szCs w:val="18"/>
            </w:rPr>
          </w:r>
        </w:p>
        <w:p>
          <w:pPr>
            <w:pStyle w:val="Normal"/>
            <w:jc w:val="center"/>
            <w:rPr>
              <w:color w:val="0070C0"/>
              <w:sz w:val="18"/>
              <w:szCs w:val="18"/>
            </w:rPr>
          </w:pPr>
          <w:r>
            <w:rPr>
              <w:color w:val="0070C0"/>
              <w:sz w:val="18"/>
              <w:szCs w:val="18"/>
            </w:rPr>
          </w:r>
        </w:p>
      </w:tc>
      <w:tc>
        <w:tcPr>
          <w:tcW w:w="18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cBorders>
          <w:shd w:fill="auto" w:val="clear"/>
          <w:tcMar>
            <w:left w:w="103" w:type="dxa"/>
          </w:tcMar>
          <w:vAlign w:val="center"/>
        </w:tcPr>
        <w:p>
          <w:pPr>
            <w:pStyle w:val="Normal"/>
            <w:tabs>
              <w:tab w:val="right" w:pos="9498" w:leader="none"/>
            </w:tabs>
            <w:jc w:val="center"/>
            <w:rPr>
              <w:color w:val="0070C0"/>
            </w:rPr>
          </w:pPr>
          <w:r>
            <w:rPr/>
            <w:t>ПС-П 00-2017-4</w:t>
          </w:r>
        </w:p>
      </w:tc>
    </w:tr>
  </w:tbl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pStyle w:val="Heading8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sz w:val="28"/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hanging="567"/>
      </w:pPr>
      <w:rPr>
        <w:sz w:val="24"/>
        <w:i w:val="false"/>
        <w:b/>
        <w:rFonts w:ascii="Arial" w:hAnsi="Arial" w:cs="Arial"/>
      </w:rPr>
    </w:lvl>
    <w:lvl w:ilvl="2">
      <w:start w:val="1"/>
      <w:numFmt w:val="decimal"/>
      <w:lvlText w:val="Статья %3"/>
      <w:lvlJc w:val="left"/>
      <w:pPr>
        <w:tabs>
          <w:tab w:val="num" w:pos="2411"/>
        </w:tabs>
        <w:ind w:left="2411" w:hanging="1134"/>
      </w:pPr>
      <w:rPr>
        <w:sz w:val="24"/>
        <w:i w:val="false"/>
        <w:b/>
        <w:rFonts w:ascii="Times New Roman" w:hAnsi="Times New Roman" w:cs="Times New Roman"/>
        <w:color w:val="000000"/>
      </w:rPr>
    </w:lvl>
    <w:lvl w:ilvl="3">
      <w:start w:val="1"/>
      <w:numFmt w:val="decimal"/>
      <w:lvlText w:val="%3.%4"/>
      <w:lvlJc w:val="left"/>
      <w:pPr>
        <w:tabs>
          <w:tab w:val="num" w:pos="1107"/>
        </w:tabs>
        <w:ind w:left="1107" w:hanging="397"/>
      </w:pPr>
      <w:rPr>
        <w:sz w:val="28"/>
        <w:i w:val="false"/>
        <w:b w:val="false"/>
        <w:szCs w:val="28"/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134"/>
        </w:tabs>
        <w:ind w:left="1134" w:hanging="567"/>
      </w:pPr>
      <w:rPr>
        <w:sz w:val="22"/>
        <w:i w:val="false"/>
        <w:b/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sz w:val="28"/>
        <w:i w:val="false"/>
        <w:b w:val="false"/>
        <w:szCs w:val="28"/>
        <w:rFonts w:ascii="Arial Narrow" w:hAnsi="Arial Narrow" w:eastAsia="Times New Roman" w:cs="Times New Roman"/>
      </w:rPr>
    </w:lvl>
    <w:lvl w:ilvl="6">
      <w:start w:val="1"/>
      <w:numFmt w:val="bullet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cs="Symbol" w:hint="default"/>
        <w:sz w:val="24"/>
        <w:i w:val="false"/>
        <w:b/>
        <w:rFonts w:cs="Symbol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/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/>
    </w:lvl>
  </w:abstractNum>
  <w:abstractNum w:abstractNumId="3">
    <w:lvl w:ilvl="0">
      <w:start w:val="1"/>
      <w:numFmt w:val="decimal"/>
      <w:lvlText w:val="%1"/>
      <w:lvlJc w:val="left"/>
      <w:pPr>
        <w:ind w:left="0" w:hanging="0"/>
      </w:pPr>
      <w:rPr>
        <w:sz w:val="28"/>
        <w:rFonts w:ascii="Arial" w:hAnsi="Arial" w:cs="Arial"/>
      </w:rPr>
    </w:lvl>
    <w:lvl w:ilvl="1">
      <w:start w:val="1"/>
      <w:numFmt w:val="decimal"/>
      <w:lvlText w:val="%2"/>
      <w:lvlJc w:val="left"/>
      <w:pPr>
        <w:ind w:left="0" w:hanging="0"/>
      </w:pPr>
      <w:rPr>
        <w:sz w:val="24"/>
        <w:i w:val="false"/>
        <w:b/>
        <w:rFonts w:ascii="Arial" w:hAnsi="Arial" w:cs="Arial"/>
      </w:rPr>
    </w:lvl>
    <w:lvl w:ilvl="2">
      <w:start w:val="1"/>
      <w:numFmt w:val="decimal"/>
      <w:lvlText w:val="Статья %3"/>
      <w:lvlJc w:val="left"/>
      <w:pPr>
        <w:tabs>
          <w:tab w:val="num" w:pos="1134"/>
        </w:tabs>
        <w:ind w:left="1134" w:hanging="1134"/>
      </w:pPr>
      <w:rPr>
        <w:sz w:val="24"/>
        <w:i w:val="false"/>
        <w:b/>
        <w:rFonts w:ascii="Times New Roman" w:hAnsi="Times New Roman" w:cs="Times New Roman"/>
        <w:color w:val="000000"/>
      </w:rPr>
    </w:lvl>
    <w:lvl w:ilvl="3">
      <w:start w:val="1"/>
      <w:numFmt w:val="decimal"/>
      <w:lvlText w:val="%3.%4"/>
      <w:lvlJc w:val="left"/>
      <w:pPr>
        <w:tabs>
          <w:tab w:val="num" w:pos="1765"/>
        </w:tabs>
        <w:ind w:left="1765" w:hanging="397"/>
      </w:pPr>
      <w:rPr>
        <w:sz w:val="24"/>
        <w:i w:val="false"/>
        <w:b/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134"/>
        </w:tabs>
        <w:ind w:left="1134" w:hanging="567"/>
      </w:pPr>
      <w:rPr>
        <w:sz w:val="22"/>
        <w:i w:val="false"/>
        <w:b/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823"/>
        </w:tabs>
        <w:ind w:left="823" w:hanging="397"/>
      </w:pPr>
      <w:rPr>
        <w:sz w:val="24"/>
        <w:i w:val="false"/>
        <w:b w:val="false"/>
        <w:rFonts w:ascii="Times New Roman" w:hAnsi="Times New Roman" w:cs="Times New Roman"/>
      </w:rPr>
    </w:lvl>
    <w:lvl w:ilvl="6">
      <w:start w:val="1"/>
      <w:numFmt w:val="bullet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cs="Symbol" w:hint="default"/>
        <w:sz w:val="24"/>
        <w:i w:val="false"/>
        <w:b/>
        <w:rFonts w:cs="Symbol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/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/>
    </w:lvl>
  </w:abstractNum>
  <w:abstractNum w:abstractNumId="4"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sz w:val="24"/>
        <w:i w:val="false"/>
        <w:b/>
        <w:rFonts w:ascii="Arial Narrow" w:hAnsi="Arial Narrow" w:cs="Arial Narrow"/>
      </w:r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hanging="567"/>
      </w:pPr>
      <w:rPr>
        <w:sz w:val="24"/>
        <w:i w:val="false"/>
        <w:b/>
        <w:rFonts w:ascii="Arial" w:hAnsi="Arial" w:cs="Arial"/>
      </w:rPr>
    </w:lvl>
    <w:lvl w:ilvl="2">
      <w:start w:val="1"/>
      <w:numFmt w:val="decimal"/>
      <w:lvlText w:val="Статья %3"/>
      <w:lvlJc w:val="left"/>
      <w:pPr>
        <w:tabs>
          <w:tab w:val="num" w:pos="2217"/>
        </w:tabs>
        <w:ind w:left="2217" w:hanging="1134"/>
      </w:pPr>
      <w:rPr>
        <w:sz w:val="24"/>
        <w:i w:val="false"/>
        <w:b/>
        <w:rFonts w:ascii="Arial Narrow" w:hAnsi="Arial Narrow" w:cs="Arial Narrow"/>
      </w:rPr>
    </w:lvl>
    <w:lvl w:ilvl="3">
      <w:start w:val="1"/>
      <w:numFmt w:val="decimal"/>
      <w:lvlText w:val="%3.%4"/>
      <w:lvlJc w:val="left"/>
      <w:pPr>
        <w:tabs>
          <w:tab w:val="num" w:pos="1107"/>
        </w:tabs>
        <w:ind w:left="1107" w:hanging="397"/>
      </w:pPr>
      <w:rPr>
        <w:sz w:val="24"/>
        <w:i w:val="false"/>
        <w:b/>
        <w:rFonts w:ascii="Arial Narrow" w:hAnsi="Arial Narrow" w:cs="Arial Narrow"/>
      </w:rPr>
    </w:lvl>
    <w:lvl w:ilvl="4">
      <w:start w:val="1"/>
      <w:numFmt w:val="none"/>
      <w:suff w:val="nothing"/>
      <w:lvlText w:val=""/>
      <w:lvlJc w:val="left"/>
      <w:pPr>
        <w:tabs>
          <w:tab w:val="num" w:pos="1134"/>
        </w:tabs>
        <w:ind w:left="1134" w:hanging="567"/>
      </w:pPr>
      <w:rPr>
        <w:sz w:val="22"/>
        <w:i w:val="false"/>
        <w:b/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1532"/>
        </w:tabs>
        <w:ind w:left="1532" w:hanging="397"/>
      </w:pPr>
      <w:rPr>
        <w:sz w:val="24"/>
        <w:i w:val="false"/>
        <w:b w:val="false"/>
        <w:rFonts w:ascii="Arial Narrow" w:hAnsi="Arial Narrow" w:cs="Arial Narrow"/>
      </w:rPr>
    </w:lvl>
    <w:lvl w:ilvl="6">
      <w:start w:val="1"/>
      <w:numFmt w:val="bullet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cs="Symbol" w:hint="default"/>
        <w:sz w:val="24"/>
        <w:i w:val="false"/>
        <w:b/>
        <w:rFonts w:cs="Symbol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/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  <w:outlineLvl w:val="7"/>
    </w:pPr>
    <w:rPr>
      <w:rFonts w:ascii="Calibri" w:hAnsi="Calibri" w:cs="Calibri"/>
      <w:i/>
      <w:iCs/>
      <w:sz w:val="24"/>
      <w:szCs w:val="24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cs="Times New Roman"/>
    </w:rPr>
  </w:style>
  <w:style w:type="character" w:styleId="WW8Num2z1">
    <w:name w:val="WW8Num2z1"/>
    <w:qFormat/>
    <w:rPr>
      <w:rFonts w:cs="Times New Roman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cs="Times New Roman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Arial" w:hAnsi="Arial" w:cs="Arial"/>
      <w:sz w:val="28"/>
    </w:rPr>
  </w:style>
  <w:style w:type="character" w:styleId="WW8Num7z1">
    <w:name w:val="WW8Num7z1"/>
    <w:qFormat/>
    <w:rPr>
      <w:rFonts w:ascii="Arial" w:hAnsi="Arial" w:cs="Arial"/>
      <w:b/>
      <w:i w:val="false"/>
      <w:sz w:val="24"/>
    </w:rPr>
  </w:style>
  <w:style w:type="character" w:styleId="WW8Num7z2">
    <w:name w:val="WW8Num7z2"/>
    <w:qFormat/>
    <w:rPr>
      <w:rFonts w:ascii="Arial Narrow" w:hAnsi="Arial Narrow" w:cs="Arial Narrow"/>
      <w:b/>
      <w:i w:val="false"/>
      <w:sz w:val="24"/>
    </w:rPr>
  </w:style>
  <w:style w:type="character" w:styleId="WW8Num7z4">
    <w:name w:val="WW8Num7z4"/>
    <w:qFormat/>
    <w:rPr>
      <w:rFonts w:ascii="Arial Narrow" w:hAnsi="Arial Narrow" w:cs="Arial Narrow"/>
      <w:b/>
      <w:i w:val="false"/>
      <w:sz w:val="22"/>
    </w:rPr>
  </w:style>
  <w:style w:type="character" w:styleId="WW8Num7z5">
    <w:name w:val="WW8Num7z5"/>
    <w:qFormat/>
    <w:rPr>
      <w:rFonts w:ascii="Arial Narrow" w:hAnsi="Arial Narrow" w:cs="Arial Narrow"/>
      <w:b w:val="false"/>
      <w:i w:val="false"/>
      <w:sz w:val="24"/>
    </w:rPr>
  </w:style>
  <w:style w:type="character" w:styleId="WW8Num7z6">
    <w:name w:val="WW8Num7z6"/>
    <w:qFormat/>
    <w:rPr>
      <w:rFonts w:ascii="Symbol" w:hAnsi="Symbol" w:cs="Symbol"/>
      <w:b/>
      <w:i w:val="false"/>
      <w:sz w:val="24"/>
    </w:rPr>
  </w:style>
  <w:style w:type="character" w:styleId="WW8Num7z7">
    <w:name w:val="WW8Num7z7"/>
    <w:qFormat/>
    <w:rPr/>
  </w:style>
  <w:style w:type="character" w:styleId="WW8Num8z0">
    <w:name w:val="WW8Num8z0"/>
    <w:qFormat/>
    <w:rPr>
      <w:rFonts w:cs="Times New Roman"/>
    </w:rPr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>
      <w:rFonts w:cs="Times New Roman"/>
      <w:color w:val="000000"/>
      <w:sz w:val="28"/>
      <w:szCs w:val="28"/>
    </w:rPr>
  </w:style>
  <w:style w:type="character" w:styleId="WW8Num11z1">
    <w:name w:val="WW8Num11z1"/>
    <w:qFormat/>
    <w:rPr/>
  </w:style>
  <w:style w:type="character" w:styleId="WW8Num12z0">
    <w:name w:val="WW8Num12z0"/>
    <w:qFormat/>
    <w:rPr>
      <w:rFonts w:ascii="Times New Roman" w:hAnsi="Times New Roman" w:cs="Times New Roman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b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/>
  </w:style>
  <w:style w:type="character" w:styleId="WW8Num19z0">
    <w:name w:val="WW8Num19z0"/>
    <w:qFormat/>
    <w:rPr>
      <w:b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Times New Roman" w:hAnsi="Times New Roman" w:cs="Times New Roman"/>
    </w:rPr>
  </w:style>
  <w:style w:type="character" w:styleId="WW8Num21z0">
    <w:name w:val="WW8Num21z0"/>
    <w:qFormat/>
    <w:rPr>
      <w:rFonts w:ascii="Times New Roman" w:hAnsi="Times New Roman" w:cs="Times New Roman"/>
    </w:rPr>
  </w:style>
  <w:style w:type="character" w:styleId="WW8Num22z0">
    <w:name w:val="WW8Num22z0"/>
    <w:qFormat/>
    <w:rPr>
      <w:rFonts w:ascii="Times New Roman" w:hAnsi="Times New Roman" w:cs="Times New Roman"/>
    </w:rPr>
  </w:style>
  <w:style w:type="character" w:styleId="WW8NumSt1z0">
    <w:name w:val="WW8NumSt1z0"/>
    <w:qFormat/>
    <w:rPr>
      <w:rFonts w:ascii="Arial" w:hAnsi="Arial" w:cs="Arial"/>
      <w:sz w:val="28"/>
    </w:rPr>
  </w:style>
  <w:style w:type="character" w:styleId="WW8NumSt1z1">
    <w:name w:val="WW8NumSt1z1"/>
    <w:qFormat/>
    <w:rPr>
      <w:rFonts w:ascii="Arial" w:hAnsi="Arial" w:cs="Arial"/>
      <w:b/>
      <w:i w:val="false"/>
      <w:sz w:val="24"/>
    </w:rPr>
  </w:style>
  <w:style w:type="character" w:styleId="WW8NumSt1z2">
    <w:name w:val="WW8NumSt1z2"/>
    <w:qFormat/>
    <w:rPr>
      <w:rFonts w:ascii="Times New Roman" w:hAnsi="Times New Roman" w:cs="Times New Roman"/>
      <w:b/>
      <w:i w:val="false"/>
      <w:color w:val="000000"/>
      <w:sz w:val="24"/>
    </w:rPr>
  </w:style>
  <w:style w:type="character" w:styleId="WW8NumSt1z3">
    <w:name w:val="WW8NumSt1z3"/>
    <w:qFormat/>
    <w:rPr>
      <w:rFonts w:ascii="Times New Roman" w:hAnsi="Times New Roman" w:cs="Times New Roman"/>
      <w:b w:val="false"/>
      <w:i w:val="false"/>
      <w:sz w:val="28"/>
      <w:szCs w:val="28"/>
    </w:rPr>
  </w:style>
  <w:style w:type="character" w:styleId="WW8NumSt1z4">
    <w:name w:val="WW8NumSt1z4"/>
    <w:qFormat/>
    <w:rPr>
      <w:rFonts w:ascii="Arial Narrow" w:hAnsi="Arial Narrow" w:cs="Arial Narrow"/>
      <w:b/>
      <w:i w:val="false"/>
      <w:sz w:val="22"/>
    </w:rPr>
  </w:style>
  <w:style w:type="character" w:styleId="WW8NumSt1z5">
    <w:name w:val="WW8NumSt1z5"/>
    <w:qFormat/>
    <w:rPr>
      <w:rFonts w:ascii="Arial Narrow" w:hAnsi="Arial Narrow" w:eastAsia="Times New Roman" w:cs="Times New Roman"/>
      <w:b w:val="false"/>
      <w:i w:val="false"/>
      <w:sz w:val="28"/>
      <w:szCs w:val="28"/>
    </w:rPr>
  </w:style>
  <w:style w:type="character" w:styleId="WW8NumSt1z6">
    <w:name w:val="WW8NumSt1z6"/>
    <w:qFormat/>
    <w:rPr>
      <w:rFonts w:ascii="Symbol" w:hAnsi="Symbol" w:cs="Symbol"/>
      <w:b/>
      <w:i w:val="false"/>
      <w:sz w:val="24"/>
    </w:rPr>
  </w:style>
  <w:style w:type="character" w:styleId="WW8NumSt1z7">
    <w:name w:val="WW8NumSt1z7"/>
    <w:qFormat/>
    <w:rPr/>
  </w:style>
  <w:style w:type="character" w:styleId="WW8NumSt3z2">
    <w:name w:val="WW8NumSt3z2"/>
    <w:qFormat/>
    <w:rPr>
      <w:rFonts w:ascii="Times New Roman" w:hAnsi="Times New Roman" w:cs="Times New Roman"/>
      <w:b/>
      <w:i w:val="false"/>
      <w:color w:val="000000"/>
      <w:sz w:val="24"/>
    </w:rPr>
  </w:style>
  <w:style w:type="character" w:styleId="WW8NumSt3z3">
    <w:name w:val="WW8NumSt3z3"/>
    <w:qFormat/>
    <w:rPr>
      <w:rFonts w:ascii="Times New Roman" w:hAnsi="Times New Roman" w:cs="Times New Roman"/>
      <w:b/>
      <w:i w:val="false"/>
      <w:sz w:val="24"/>
    </w:rPr>
  </w:style>
  <w:style w:type="character" w:styleId="WW8NumSt3z4">
    <w:name w:val="WW8NumSt3z4"/>
    <w:qFormat/>
    <w:rPr>
      <w:rFonts w:ascii="Arial Narrow" w:hAnsi="Arial Narrow" w:cs="Arial Narrow"/>
      <w:b/>
      <w:i w:val="false"/>
      <w:sz w:val="22"/>
    </w:rPr>
  </w:style>
  <w:style w:type="character" w:styleId="WW8NumSt3z5">
    <w:name w:val="WW8NumSt3z5"/>
    <w:qFormat/>
    <w:rPr>
      <w:rFonts w:ascii="Times New Roman" w:hAnsi="Times New Roman" w:cs="Times New Roman"/>
      <w:b w:val="false"/>
      <w:i w:val="false"/>
      <w:sz w:val="24"/>
    </w:rPr>
  </w:style>
  <w:style w:type="character" w:styleId="WW8NumSt4z2">
    <w:name w:val="WW8NumSt4z2"/>
    <w:qFormat/>
    <w:rPr>
      <w:rFonts w:ascii="Times New Roman" w:hAnsi="Times New Roman" w:cs="Times New Roman"/>
      <w:b/>
      <w:i w:val="false"/>
      <w:color w:val="000000"/>
      <w:sz w:val="24"/>
    </w:rPr>
  </w:style>
  <w:style w:type="character" w:styleId="WW8NumSt4z3">
    <w:name w:val="WW8NumSt4z3"/>
    <w:qFormat/>
    <w:rPr>
      <w:rFonts w:ascii="Times New Roman" w:hAnsi="Times New Roman" w:cs="Times New Roman"/>
      <w:b w:val="false"/>
      <w:i w:val="false"/>
      <w:sz w:val="24"/>
    </w:rPr>
  </w:style>
  <w:style w:type="character" w:styleId="WW8NumSt10z0">
    <w:name w:val="WW8NumSt10z0"/>
    <w:qFormat/>
    <w:rPr>
      <w:rFonts w:ascii="Times New Roman" w:hAnsi="Times New Roman" w:cs="Times New Roman"/>
    </w:rPr>
  </w:style>
  <w:style w:type="character" w:styleId="WW8NumSt11z0">
    <w:name w:val="WW8NumSt11z0"/>
    <w:qFormat/>
    <w:rPr>
      <w:rFonts w:ascii="Times New Roman" w:hAnsi="Times New Roman" w:cs="Times New Roman"/>
    </w:rPr>
  </w:style>
  <w:style w:type="character" w:styleId="WW8NumSt14z0">
    <w:name w:val="WW8NumSt14z0"/>
    <w:qFormat/>
    <w:rPr>
      <w:rFonts w:ascii="Times New Roman" w:hAnsi="Times New Roman" w:cs="Times New Roman"/>
    </w:rPr>
  </w:style>
  <w:style w:type="character" w:styleId="WW8NumSt18z0">
    <w:name w:val="WW8NumSt18z0"/>
    <w:qFormat/>
    <w:rPr>
      <w:rFonts w:ascii="Arial Narrow" w:hAnsi="Arial Narrow" w:cs="Arial Narrow"/>
      <w:b/>
      <w:i w:val="false"/>
      <w:sz w:val="24"/>
    </w:rPr>
  </w:style>
  <w:style w:type="character" w:styleId="Style9">
    <w:name w:val="Основной шрифт абзаца"/>
    <w:qFormat/>
    <w:rPr/>
  </w:style>
  <w:style w:type="character" w:styleId="1">
    <w:name w:val="Заголовок 1 Знак"/>
    <w:qFormat/>
    <w:rPr>
      <w:rFonts w:ascii="Arial" w:hAnsi="Arial" w:eastAsia="Times New Roman" w:cs="Arial"/>
      <w:b/>
      <w:bCs/>
      <w:color w:val="000080"/>
      <w:sz w:val="20"/>
      <w:szCs w:val="20"/>
    </w:rPr>
  </w:style>
  <w:style w:type="character" w:styleId="4">
    <w:name w:val="Заголовок 4 Знак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5">
    <w:name w:val="Заголовок 5 Знак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8">
    <w:name w:val="Заголовок 8 Знак"/>
    <w:qFormat/>
    <w:rPr>
      <w:rFonts w:ascii="Calibri" w:hAnsi="Calibri" w:eastAsia="Times New Roman" w:cs="Times New Roman"/>
      <w:i/>
      <w:iCs/>
      <w:sz w:val="24"/>
      <w:szCs w:val="24"/>
    </w:rPr>
  </w:style>
  <w:style w:type="character" w:styleId="Style10">
    <w:name w:val="Верхний колонтитул Знак"/>
    <w:qFormat/>
    <w:rPr>
      <w:rFonts w:ascii="Times New Roman" w:hAnsi="Times New Roman" w:eastAsia="Times New Roman" w:cs="Times New Roman"/>
      <w:sz w:val="20"/>
      <w:szCs w:val="20"/>
    </w:rPr>
  </w:style>
  <w:style w:type="character" w:styleId="Style11">
    <w:name w:val="Нижний колонтитул Знак"/>
    <w:qFormat/>
    <w:rPr>
      <w:rFonts w:ascii="Times New Roman" w:hAnsi="Times New Roman" w:eastAsia="Times New Roman" w:cs="Times New Roman"/>
      <w:sz w:val="20"/>
      <w:szCs w:val="20"/>
    </w:rPr>
  </w:style>
  <w:style w:type="character" w:styleId="Style12">
    <w:name w:val="Основной текст Знак"/>
    <w:qFormat/>
    <w:rPr>
      <w:rFonts w:ascii="Arial" w:hAnsi="Arial" w:eastAsia="Times New Roman" w:cs="Times New Roman"/>
      <w:spacing w:val="-5"/>
      <w:sz w:val="20"/>
      <w:szCs w:val="20"/>
    </w:rPr>
  </w:style>
  <w:style w:type="character" w:styleId="PageNumber">
    <w:name w:val="Page Number"/>
    <w:rPr>
      <w:rFonts w:ascii="Arial" w:hAnsi="Arial" w:cs="Arial"/>
      <w:b/>
      <w:spacing w:val="-10"/>
      <w:sz w:val="22"/>
    </w:rPr>
  </w:style>
  <w:style w:type="character" w:styleId="Style13">
    <w:name w:val="Текст выноски Знак"/>
    <w:qFormat/>
    <w:rPr>
      <w:rFonts w:ascii="Tahoma" w:hAnsi="Tahoma" w:eastAsia="Times New Roman" w:cs="Tahoma"/>
      <w:sz w:val="16"/>
      <w:szCs w:val="16"/>
    </w:rPr>
  </w:style>
  <w:style w:type="character" w:styleId="StrongEmphasis">
    <w:name w:val="Strong Emphasis"/>
    <w:qFormat/>
    <w:rPr>
      <w:b/>
      <w:bCs/>
    </w:rPr>
  </w:style>
  <w:style w:type="character" w:styleId="HTML">
    <w:name w:val="Стандартный HTML Знак"/>
    <w:qFormat/>
    <w:rPr>
      <w:rFonts w:ascii="Courier New" w:hAnsi="Courier New" w:eastAsia="Times New Roman" w:cs="Courier New"/>
      <w:sz w:val="20"/>
      <w:szCs w:val="20"/>
    </w:rPr>
  </w:style>
  <w:style w:type="character" w:styleId="2">
    <w:name w:val="Заголовок 2 Знак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yle14">
    <w:name w:val="Текст Знак"/>
    <w:qFormat/>
    <w:rPr>
      <w:rFonts w:ascii="Courier New" w:hAnsi="Courier New" w:eastAsia="Times New Roman" w:cs="Courier New"/>
    </w:rPr>
  </w:style>
  <w:style w:type="paragraph" w:styleId="Heading">
    <w:name w:val="Heading"/>
    <w:next w:val="TextBody"/>
    <w:qFormat/>
    <w:pPr>
      <w:widowControl/>
      <w:autoSpaceDE w:val="false"/>
    </w:pPr>
    <w:rPr>
      <w:rFonts w:ascii="Arial" w:hAnsi="Arial" w:eastAsia="Times New Roman" w:cs="Arial"/>
      <w:b/>
      <w:bCs/>
      <w:color w:val="auto"/>
      <w:sz w:val="22"/>
      <w:szCs w:val="22"/>
      <w:lang w:val="ru-RU" w:bidi="ar-SA" w:eastAsia="zh-CN"/>
    </w:rPr>
  </w:style>
  <w:style w:type="paragraph" w:styleId="TextBody">
    <w:name w:val="Body Text"/>
    <w:basedOn w:val="Normal"/>
    <w:pPr>
      <w:widowControl/>
      <w:autoSpaceDE w:val="true"/>
      <w:spacing w:lineRule="auto" w:line="360" w:before="60" w:after="60"/>
      <w:ind w:firstLine="720"/>
      <w:jc w:val="both"/>
    </w:pPr>
    <w:rPr>
      <w:rFonts w:ascii="Arial" w:hAnsi="Arial" w:cs="Arial"/>
      <w:spacing w:val="-5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Style15">
    <w:name w:val="Заголовок статьи"/>
    <w:basedOn w:val="Normal"/>
    <w:next w:val="Normal"/>
    <w:qFormat/>
    <w:pPr>
      <w:ind w:left="1612" w:hanging="892"/>
      <w:jc w:val="both"/>
    </w:pPr>
    <w:rPr>
      <w:rFonts w:ascii="Arial" w:hAnsi="Arial" w:cs="Arial"/>
    </w:rPr>
  </w:style>
  <w:style w:type="paragraph" w:styleId="Style16">
    <w:name w:val="Комментарий"/>
    <w:basedOn w:val="Normal"/>
    <w:next w:val="Normal"/>
    <w:qFormat/>
    <w:pPr>
      <w:ind w:left="170" w:hanging="0"/>
      <w:jc w:val="both"/>
    </w:pPr>
    <w:rPr>
      <w:rFonts w:ascii="Arial" w:hAnsi="Arial" w:cs="Arial"/>
      <w:i/>
      <w:iCs/>
      <w:color w:val="800080"/>
    </w:rPr>
  </w:style>
  <w:style w:type="paragraph" w:styleId="Style17">
    <w:name w:val="Таблицы (моноширинный)"/>
    <w:basedOn w:val="Normal"/>
    <w:next w:val="Normal"/>
    <w:qFormat/>
    <w:pPr>
      <w:jc w:val="both"/>
    </w:pPr>
    <w:rPr>
      <w:rFonts w:ascii="Courier New" w:hAnsi="Courier New" w:cs="Courier New"/>
    </w:rPr>
  </w:style>
  <w:style w:type="paragraph" w:styleId="Contents2">
    <w:name w:val="TOC 2"/>
    <w:basedOn w:val="Normal"/>
    <w:pPr>
      <w:widowControl/>
      <w:autoSpaceDE w:val="true"/>
      <w:spacing w:lineRule="auto" w:line="360"/>
      <w:ind w:left="200" w:firstLine="720"/>
    </w:pPr>
    <w:rPr>
      <w:smallCaps/>
      <w:spacing w:val="-5"/>
    </w:rPr>
  </w:style>
  <w:style w:type="paragraph" w:styleId="Contents3">
    <w:name w:val="TOC 3"/>
    <w:basedOn w:val="Normal"/>
    <w:pPr>
      <w:widowControl/>
      <w:autoSpaceDE w:val="true"/>
      <w:spacing w:lineRule="auto" w:line="360"/>
      <w:ind w:left="400" w:firstLine="720"/>
    </w:pPr>
    <w:rPr>
      <w:i/>
      <w:iCs/>
      <w:spacing w:val="-5"/>
    </w:rPr>
  </w:style>
  <w:style w:type="paragraph" w:styleId="Style18">
    <w:name w:val="Шрифт абзаца"/>
    <w:basedOn w:val="Normal"/>
    <w:next w:val="Normal"/>
    <w:qFormat/>
    <w:pPr>
      <w:widowControl/>
      <w:autoSpaceDE w:val="true"/>
      <w:ind w:firstLine="720"/>
      <w:jc w:val="both"/>
    </w:pPr>
    <w:rPr>
      <w:rFonts w:ascii="Arial" w:hAnsi="Arial" w:cs="Arial"/>
    </w:rPr>
  </w:style>
  <w:style w:type="paragraph" w:styleId="Style19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0">
    <w:name w:val="Обычный (веб)"/>
    <w:basedOn w:val="Normal"/>
    <w:qFormat/>
    <w:pPr>
      <w:widowControl/>
      <w:autoSpaceDE w:val="true"/>
      <w:spacing w:before="0" w:after="51"/>
    </w:pPr>
    <w:rPr>
      <w:sz w:val="24"/>
      <w:szCs w:val="24"/>
    </w:rPr>
  </w:style>
  <w:style w:type="paragraph" w:styleId="HTML1">
    <w:name w:val="Стандартный HTML"/>
    <w:basedOn w:val="Normal"/>
    <w:qFormat/>
    <w:pPr>
      <w:widowControl/>
      <w:autoSpaceDE w:val="true"/>
    </w:pPr>
    <w:rPr>
      <w:rFonts w:ascii="Courier New" w:hAnsi="Courier New" w:cs="Courier New"/>
    </w:rPr>
  </w:style>
  <w:style w:type="paragraph" w:styleId="Style21">
    <w:name w:val="Д_Глава"/>
    <w:basedOn w:val="Normal"/>
    <w:next w:val="Style22"/>
    <w:qFormat/>
    <w:pPr>
      <w:widowControl/>
      <w:numPr>
        <w:ilvl w:val="0"/>
        <w:numId w:val="2"/>
      </w:numPr>
      <w:autoSpaceDE w:val="true"/>
      <w:spacing w:before="240" w:after="120"/>
    </w:pPr>
    <w:rPr>
      <w:rFonts w:ascii="Arial" w:hAnsi="Arial" w:cs="Arial"/>
      <w:b/>
      <w:sz w:val="28"/>
      <w:szCs w:val="28"/>
    </w:rPr>
  </w:style>
  <w:style w:type="paragraph" w:styleId="Style22">
    <w:name w:val="Д_Раздел"/>
    <w:basedOn w:val="Normal"/>
    <w:next w:val="Style23"/>
    <w:qFormat/>
    <w:pPr>
      <w:widowControl/>
      <w:numPr>
        <w:ilvl w:val="0"/>
        <w:numId w:val="3"/>
      </w:numPr>
      <w:autoSpaceDE w:val="true"/>
      <w:spacing w:lineRule="auto" w:line="276" w:before="240" w:after="120"/>
      <w:ind w:firstLine="567"/>
      <w:contextualSpacing/>
      <w:jc w:val="both"/>
    </w:pPr>
    <w:rPr>
      <w:b/>
      <w:sz w:val="28"/>
      <w:szCs w:val="28"/>
    </w:rPr>
  </w:style>
  <w:style w:type="paragraph" w:styleId="Style23">
    <w:name w:val="Д_Статья"/>
    <w:basedOn w:val="Normal"/>
    <w:next w:val="Style24"/>
    <w:qFormat/>
    <w:pPr>
      <w:keepNext/>
      <w:keepLines/>
      <w:widowControl/>
      <w:numPr>
        <w:ilvl w:val="0"/>
        <w:numId w:val="4"/>
      </w:numPr>
      <w:tabs>
        <w:tab w:val="left" w:pos="-426" w:leader="none"/>
        <w:tab w:val="left" w:pos="284" w:leader="none"/>
      </w:tabs>
      <w:autoSpaceDE w:val="true"/>
      <w:spacing w:before="240" w:after="120"/>
      <w:ind w:hanging="1986"/>
      <w:jc w:val="both"/>
    </w:pPr>
    <w:rPr>
      <w:b/>
      <w:sz w:val="28"/>
      <w:szCs w:val="28"/>
      <w:lang w:val="en-US" w:eastAsia="en-US"/>
    </w:rPr>
  </w:style>
  <w:style w:type="paragraph" w:styleId="Style24">
    <w:name w:val="Д_СтПункт№"/>
    <w:basedOn w:val="Normal"/>
    <w:qFormat/>
    <w:pPr>
      <w:widowControl/>
      <w:numPr>
        <w:ilvl w:val="0"/>
        <w:numId w:val="2"/>
      </w:numPr>
      <w:autoSpaceDE w:val="true"/>
      <w:spacing w:before="0" w:after="120"/>
    </w:pPr>
    <w:rPr>
      <w:rFonts w:ascii="Arial Narrow" w:hAnsi="Arial Narrow" w:cs="Arial Narrow"/>
      <w:sz w:val="24"/>
      <w:szCs w:val="24"/>
    </w:rPr>
  </w:style>
  <w:style w:type="paragraph" w:styleId="Style25">
    <w:name w:val="Д_СтПунктБ№"/>
    <w:basedOn w:val="Normal"/>
    <w:qFormat/>
    <w:pPr>
      <w:widowControl/>
      <w:numPr>
        <w:ilvl w:val="0"/>
        <w:numId w:val="2"/>
      </w:numPr>
      <w:autoSpaceDE w:val="true"/>
      <w:spacing w:before="0" w:after="120"/>
    </w:pPr>
    <w:rPr>
      <w:rFonts w:ascii="Arial Narrow" w:hAnsi="Arial Narrow" w:cs="Arial Narrow"/>
      <w:sz w:val="24"/>
      <w:szCs w:val="24"/>
    </w:rPr>
  </w:style>
  <w:style w:type="paragraph" w:styleId="Style26">
    <w:name w:val="Д_СтПунктП№"/>
    <w:basedOn w:val="Normal"/>
    <w:qFormat/>
    <w:pPr>
      <w:widowControl/>
      <w:numPr>
        <w:ilvl w:val="0"/>
        <w:numId w:val="2"/>
      </w:numPr>
      <w:autoSpaceDE w:val="true"/>
      <w:spacing w:before="0" w:after="120"/>
    </w:pPr>
    <w:rPr>
      <w:rFonts w:ascii="Arial Narrow" w:hAnsi="Arial Narrow" w:cs="Arial Narrow"/>
      <w:sz w:val="24"/>
      <w:szCs w:val="24"/>
    </w:rPr>
  </w:style>
  <w:style w:type="paragraph" w:styleId="Style27">
    <w:name w:val="Д_СтПунктПб№"/>
    <w:basedOn w:val="Normal"/>
    <w:qFormat/>
    <w:pPr>
      <w:widowControl/>
      <w:numPr>
        <w:ilvl w:val="0"/>
        <w:numId w:val="2"/>
      </w:numPr>
      <w:autoSpaceDE w:val="true"/>
      <w:spacing w:before="0" w:after="120"/>
    </w:pPr>
    <w:rPr>
      <w:rFonts w:ascii="Arial Narrow" w:hAnsi="Arial Narrow" w:cs="Arial Narrow"/>
      <w:sz w:val="24"/>
      <w:szCs w:val="24"/>
    </w:rPr>
  </w:style>
  <w:style w:type="paragraph" w:styleId="Style28">
    <w:name w:val="Абзац списка"/>
    <w:basedOn w:val="Normal"/>
    <w:qFormat/>
    <w:pPr>
      <w:widowControl/>
      <w:autoSpaceDE w:val="true"/>
      <w:ind w:left="708" w:hanging="0"/>
    </w:pPr>
    <w:rPr>
      <w:sz w:val="24"/>
      <w:szCs w:val="24"/>
    </w:rPr>
  </w:style>
  <w:style w:type="paragraph" w:styleId="Web">
    <w:name w:val="Обычный (Web)"/>
    <w:basedOn w:val="Normal"/>
    <w:qFormat/>
    <w:pPr>
      <w:widowControl/>
      <w:autoSpaceDE w:val="true"/>
      <w:spacing w:before="280" w:after="280"/>
    </w:pPr>
    <w:rPr>
      <w:sz w:val="24"/>
      <w:szCs w:val="24"/>
    </w:rPr>
  </w:style>
  <w:style w:type="paragraph" w:styleId="Style29">
    <w:name w:val="Стиль"/>
    <w:qFormat/>
    <w:pPr>
      <w:widowControl w:val="false"/>
      <w:autoSpaceDE w:val="false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Style30">
    <w:name w:val="Без интервала"/>
    <w:qFormat/>
    <w:pPr>
      <w:widowControl w:val="false"/>
      <w:autoSpaceDE w:val="false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ConsPlusNormal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31">
    <w:name w:val="Текст"/>
    <w:basedOn w:val="Normal"/>
    <w:qFormat/>
    <w:pPr>
      <w:widowControl/>
      <w:autoSpaceDE w:val="true"/>
    </w:pPr>
    <w:rPr>
      <w:rFonts w:ascii="Courier New" w:hAnsi="Courier New" w:cs="Courier New"/>
    </w:rPr>
  </w:style>
  <w:style w:type="paragraph" w:styleId="Style32">
    <w:name w:val="Название объекта"/>
    <w:basedOn w:val="Normal"/>
    <w:next w:val="Normal"/>
    <w:qFormat/>
    <w:pPr>
      <w:widowControl/>
      <w:autoSpaceDE w:val="true"/>
      <w:spacing w:lineRule="auto" w:line="360"/>
    </w:pPr>
    <w:rPr>
      <w:sz w:val="28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2010-05-25T00:46:00Z</dcterms:created>
  <dc:creator>user</dc:creator>
  <dc:description/>
  <dc:language>en-US</dc:language>
  <cp:lastModifiedBy>User</cp:lastModifiedBy>
  <cp:lastPrinted>2017-07-11T17:18:00Z</cp:lastPrinted>
  <dcterms:modified xsi:type="dcterms:W3CDTF">2017-07-12T18:36:00Z</dcterms:modified>
  <cp:revision>48</cp:revision>
  <dc:subject/>
  <dc:title> </dc:title>
</cp:coreProperties>
</file>